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DE697" w14:textId="77777777" w:rsidR="00B23F79" w:rsidRPr="00B23F79" w:rsidRDefault="00B23F79" w:rsidP="00B23F79">
      <w:pPr>
        <w:rPr>
          <w:rFonts w:ascii="宋体" w:eastAsia="宋体" w:hAnsi="宋体"/>
          <w:b/>
          <w:bCs/>
          <w:sz w:val="18"/>
          <w:szCs w:val="18"/>
        </w:rPr>
      </w:pPr>
      <w:r w:rsidRPr="00B23F79">
        <w:rPr>
          <w:rFonts w:ascii="宋体" w:eastAsia="宋体" w:hAnsi="宋体" w:hint="eastAsia"/>
          <w:b/>
          <w:bCs/>
          <w:sz w:val="18"/>
          <w:szCs w:val="18"/>
        </w:rPr>
        <w:t xml:space="preserve">                             </w:t>
      </w:r>
    </w:p>
    <w:p w14:paraId="4593F80F" w14:textId="77777777" w:rsidR="00B23F79" w:rsidRPr="00B23F79" w:rsidRDefault="00B23F79" w:rsidP="00B23F79">
      <w:pPr>
        <w:ind w:firstLineChars="1100" w:firstLine="3534"/>
        <w:rPr>
          <w:rFonts w:ascii="宋体" w:eastAsia="宋体" w:hAnsi="宋体"/>
          <w:b/>
          <w:bCs/>
          <w:sz w:val="32"/>
          <w:szCs w:val="32"/>
        </w:rPr>
      </w:pPr>
      <w:r w:rsidRPr="00B23F79">
        <w:rPr>
          <w:rFonts w:ascii="宋体" w:eastAsia="宋体" w:hAnsi="宋体" w:hint="eastAsia"/>
          <w:b/>
          <w:bCs/>
          <w:sz w:val="32"/>
          <w:szCs w:val="32"/>
        </w:rPr>
        <w:t>产品销售合同</w:t>
      </w:r>
    </w:p>
    <w:p w14:paraId="58A0430C" w14:textId="1199307B" w:rsidR="00B23F79" w:rsidRPr="00B23F79" w:rsidRDefault="00B23F79" w:rsidP="00B23F79">
      <w:pPr>
        <w:spacing w:line="380" w:lineRule="exact"/>
        <w:ind w:firstLineChars="1000" w:firstLine="3012"/>
        <w:rPr>
          <w:rFonts w:ascii="宋体" w:eastAsia="宋体" w:hAnsi="宋体"/>
          <w:sz w:val="24"/>
          <w:u w:val="single"/>
        </w:rPr>
      </w:pPr>
      <w:r w:rsidRPr="00B23F79">
        <w:rPr>
          <w:rFonts w:ascii="宋体" w:eastAsia="宋体" w:hAnsi="宋体" w:hint="eastAsia"/>
          <w:b/>
          <w:bCs/>
          <w:sz w:val="30"/>
          <w:szCs w:val="30"/>
        </w:rPr>
        <w:t xml:space="preserve">                      </w:t>
      </w:r>
      <w:r w:rsidRPr="00B23F79">
        <w:rPr>
          <w:rFonts w:ascii="宋体" w:eastAsia="宋体" w:hAnsi="宋体" w:hint="eastAsia"/>
          <w:sz w:val="24"/>
        </w:rPr>
        <w:t>合同编号：</w:t>
      </w:r>
      <w:r w:rsidR="004323BE" w:rsidRPr="004323BE">
        <w:rPr>
          <w:rFonts w:ascii="宋体" w:eastAsia="宋体" w:hAnsi="宋体"/>
          <w:color w:val="FF0000"/>
          <w:sz w:val="24"/>
          <w:u w:val="single"/>
        </w:rPr>
        <w:t>{{serial}}</w:t>
      </w:r>
    </w:p>
    <w:p w14:paraId="1738F6E8" w14:textId="77777777" w:rsidR="00B23F79" w:rsidRPr="00B23F79" w:rsidRDefault="00B23F79" w:rsidP="00B23F79">
      <w:pPr>
        <w:spacing w:line="380" w:lineRule="exact"/>
        <w:ind w:firstLineChars="1000" w:firstLine="2400"/>
        <w:rPr>
          <w:rFonts w:ascii="宋体" w:eastAsia="宋体" w:hAnsi="宋体"/>
          <w:sz w:val="24"/>
        </w:rPr>
      </w:pPr>
      <w:r w:rsidRPr="00B23F79">
        <w:rPr>
          <w:rFonts w:ascii="宋体" w:eastAsia="宋体" w:hAnsi="宋体" w:hint="eastAsia"/>
          <w:sz w:val="24"/>
        </w:rPr>
        <w:t xml:space="preserve">                                 签订地点：</w:t>
      </w:r>
      <w:r w:rsidRPr="00B23F79">
        <w:rPr>
          <w:rFonts w:ascii="宋体" w:eastAsia="宋体" w:hAnsi="宋体" w:hint="eastAsia"/>
          <w:sz w:val="24"/>
          <w:u w:val="single"/>
        </w:rPr>
        <w:t xml:space="preserve">   嘉 善     </w:t>
      </w:r>
    </w:p>
    <w:p w14:paraId="7F64EA0F" w14:textId="74FAA069" w:rsidR="00B23F79" w:rsidRPr="00B23F79" w:rsidRDefault="00B23F79" w:rsidP="00B23F79">
      <w:pPr>
        <w:spacing w:line="380" w:lineRule="exact"/>
        <w:ind w:firstLineChars="1000" w:firstLine="2400"/>
        <w:rPr>
          <w:rFonts w:ascii="宋体" w:eastAsia="宋体" w:hAnsi="宋体"/>
          <w:color w:val="FF0000"/>
          <w:sz w:val="24"/>
          <w:u w:val="single"/>
        </w:rPr>
      </w:pPr>
      <w:r w:rsidRPr="00B23F79">
        <w:rPr>
          <w:rFonts w:ascii="宋体" w:eastAsia="宋体" w:hAnsi="宋体" w:hint="eastAsia"/>
          <w:sz w:val="24"/>
        </w:rPr>
        <w:t xml:space="preserve">                                 签订日期：</w:t>
      </w:r>
      <w:r w:rsidR="00C33DB7" w:rsidRPr="00C33DB7">
        <w:rPr>
          <w:rFonts w:ascii="宋体" w:eastAsia="宋体" w:hAnsi="宋体"/>
          <w:color w:val="FF0000"/>
          <w:sz w:val="24"/>
          <w:u w:val="single"/>
        </w:rPr>
        <w:t>{{now}}</w:t>
      </w:r>
    </w:p>
    <w:p w14:paraId="5D74421A" w14:textId="71C3BACE" w:rsidR="00B23F79" w:rsidRPr="00B23F79" w:rsidRDefault="00B23F79" w:rsidP="00B23F79">
      <w:pPr>
        <w:spacing w:line="440" w:lineRule="exact"/>
        <w:rPr>
          <w:rFonts w:ascii="宋体" w:eastAsia="宋体" w:hAnsi="宋体" w:cstheme="majorEastAsia"/>
          <w:color w:val="FF0000"/>
          <w:szCs w:val="21"/>
          <w:u w:val="single"/>
        </w:rPr>
      </w:pPr>
      <w:r w:rsidRPr="00B23F79">
        <w:rPr>
          <w:rFonts w:ascii="宋体" w:eastAsia="宋体" w:hAnsi="宋体" w:cstheme="majorEastAsia" w:hint="eastAsia"/>
          <w:color w:val="FF0000"/>
          <w:sz w:val="24"/>
        </w:rPr>
        <w:t xml:space="preserve">需方（甲方）： </w:t>
      </w:r>
      <w:r w:rsidRPr="00B23F79">
        <w:rPr>
          <w:rFonts w:ascii="宋体" w:eastAsia="宋体" w:hAnsi="宋体"/>
        </w:rPr>
        <w:t>{{customer}}</w:t>
      </w:r>
      <w:r w:rsidRPr="00B23F79">
        <w:rPr>
          <w:rFonts w:ascii="宋体" w:eastAsia="宋体" w:hAnsi="宋体" w:cstheme="majorEastAsia" w:hint="eastAsia"/>
          <w:color w:val="FF0000"/>
          <w:sz w:val="24"/>
        </w:rPr>
        <w:t xml:space="preserve"> </w:t>
      </w:r>
    </w:p>
    <w:p w14:paraId="5018B4A3" w14:textId="7CE267D2" w:rsidR="00B23F79" w:rsidRPr="00B23F79" w:rsidRDefault="00B23F79" w:rsidP="00B23F79">
      <w:pPr>
        <w:spacing w:line="440" w:lineRule="exact"/>
        <w:rPr>
          <w:rFonts w:ascii="宋体" w:eastAsia="宋体" w:hAnsi="宋体" w:cstheme="majorEastAsia"/>
          <w:color w:val="FF0000"/>
          <w:sz w:val="24"/>
        </w:rPr>
      </w:pPr>
      <w:r w:rsidRPr="00B23F79">
        <w:rPr>
          <w:rFonts w:ascii="宋体" w:eastAsia="宋体" w:hAnsi="宋体" w:cstheme="majorEastAsia" w:hint="eastAsia"/>
          <w:color w:val="FF0000"/>
          <w:sz w:val="24"/>
        </w:rPr>
        <w:t xml:space="preserve">地址： </w:t>
      </w:r>
      <w:r w:rsidRPr="00B23F79">
        <w:rPr>
          <w:rFonts w:ascii="宋体" w:eastAsia="宋体" w:hAnsi="宋体"/>
        </w:rPr>
        <w:t>{{address}}</w:t>
      </w:r>
      <w:r w:rsidRPr="00B23F79">
        <w:rPr>
          <w:rFonts w:ascii="宋体" w:eastAsia="宋体" w:hAnsi="宋体" w:cstheme="majorEastAsia" w:hint="eastAsia"/>
          <w:color w:val="FF0000"/>
          <w:sz w:val="24"/>
        </w:rPr>
        <w:t xml:space="preserve"> </w:t>
      </w:r>
    </w:p>
    <w:p w14:paraId="5ED6BF35" w14:textId="77777777" w:rsidR="00B23F79" w:rsidRPr="00B23F79" w:rsidRDefault="00B23F79" w:rsidP="00B23F79">
      <w:pPr>
        <w:spacing w:line="440" w:lineRule="exact"/>
        <w:rPr>
          <w:rFonts w:ascii="宋体" w:eastAsia="宋体" w:hAnsi="宋体" w:cstheme="minorEastAsia"/>
          <w:sz w:val="24"/>
        </w:rPr>
      </w:pPr>
      <w:r w:rsidRPr="00B23F79">
        <w:rPr>
          <w:rFonts w:ascii="宋体" w:eastAsia="宋体" w:hAnsi="宋体" w:cstheme="minorEastAsia" w:hint="eastAsia"/>
          <w:sz w:val="24"/>
        </w:rPr>
        <w:t>供方（乙方）</w:t>
      </w:r>
      <w:r w:rsidRPr="00B23F79">
        <w:rPr>
          <w:rFonts w:ascii="宋体" w:eastAsia="宋体" w:hAnsi="宋体" w:cstheme="minorEastAsia" w:hint="eastAsia"/>
          <w:sz w:val="24"/>
          <w:u w:val="single"/>
        </w:rPr>
        <w:t>：浙江中扬立库技术有限公司</w:t>
      </w:r>
    </w:p>
    <w:p w14:paraId="6F7246F7" w14:textId="77777777" w:rsidR="00B23F79" w:rsidRPr="00B23F79" w:rsidRDefault="00B23F79" w:rsidP="00B23F79">
      <w:pPr>
        <w:spacing w:line="440" w:lineRule="exact"/>
        <w:rPr>
          <w:rFonts w:ascii="宋体" w:eastAsia="宋体" w:hAnsi="宋体" w:cstheme="minorEastAsia"/>
          <w:sz w:val="24"/>
        </w:rPr>
      </w:pPr>
      <w:r w:rsidRPr="00B23F79">
        <w:rPr>
          <w:rFonts w:ascii="宋体" w:eastAsia="宋体" w:hAnsi="宋体" w:cstheme="minorEastAsia" w:hint="eastAsia"/>
          <w:sz w:val="24"/>
        </w:rPr>
        <w:t>地址：浙江嘉善惠民开发区滨江路15号</w:t>
      </w:r>
    </w:p>
    <w:p w14:paraId="0E197575" w14:textId="77777777" w:rsidR="00B23F79" w:rsidRPr="00B23F79" w:rsidRDefault="00B23F79" w:rsidP="00B23F79">
      <w:pPr>
        <w:spacing w:line="500" w:lineRule="exact"/>
        <w:rPr>
          <w:rFonts w:ascii="宋体" w:eastAsia="宋体" w:hAnsi="宋体" w:cstheme="majorEastAsia"/>
          <w:sz w:val="24"/>
        </w:rPr>
      </w:pPr>
      <w:r w:rsidRPr="00B23F79">
        <w:rPr>
          <w:rFonts w:ascii="宋体" w:eastAsia="宋体" w:hAnsi="宋体" w:cstheme="majorEastAsia" w:hint="eastAsia"/>
          <w:sz w:val="24"/>
        </w:rPr>
        <w:t>根据《中国中华人民共和国民法典》及有关规定，为明确甲乙双方的权利、义务，本着互相合作、互惠互利的原则，经双方友好协商一致，签订本合同。</w:t>
      </w:r>
    </w:p>
    <w:p w14:paraId="01BBC992" w14:textId="77777777" w:rsidR="00B23F79" w:rsidRPr="00B23F79" w:rsidRDefault="00B23F79" w:rsidP="00B23F79">
      <w:pPr>
        <w:spacing w:line="500" w:lineRule="exact"/>
        <w:rPr>
          <w:rFonts w:ascii="宋体" w:eastAsia="宋体" w:hAnsi="宋体" w:cstheme="majorEastAsia"/>
          <w:b/>
          <w:bCs/>
          <w:sz w:val="24"/>
        </w:rPr>
      </w:pPr>
      <w:r w:rsidRPr="00B23F79">
        <w:rPr>
          <w:rFonts w:ascii="宋体" w:eastAsia="宋体" w:hAnsi="宋体" w:cstheme="majorEastAsia" w:hint="eastAsia"/>
          <w:b/>
          <w:bCs/>
          <w:sz w:val="24"/>
        </w:rPr>
        <w:t>第一条：订货内容</w:t>
      </w:r>
    </w:p>
    <w:p w14:paraId="1C30A522" w14:textId="77777777" w:rsidR="00B23F79" w:rsidRDefault="00B23F79" w:rsidP="00B23F79">
      <w:pPr>
        <w:numPr>
          <w:ilvl w:val="0"/>
          <w:numId w:val="1"/>
        </w:numPr>
        <w:spacing w:line="500" w:lineRule="exact"/>
        <w:rPr>
          <w:rFonts w:ascii="宋体" w:eastAsia="宋体" w:hAnsi="宋体" w:cstheme="majorEastAsia"/>
          <w:sz w:val="24"/>
        </w:rPr>
      </w:pPr>
      <w:r w:rsidRPr="00B23F79">
        <w:rPr>
          <w:rFonts w:ascii="宋体" w:eastAsia="宋体" w:hAnsi="宋体" w:cstheme="majorEastAsia" w:hint="eastAsia"/>
          <w:sz w:val="24"/>
        </w:rPr>
        <w:t>甲方向乙方订购产品名称、规格、数量、价格如下:</w:t>
      </w:r>
    </w:p>
    <w:p w14:paraId="767113DF" w14:textId="52C0C5D6" w:rsidR="0071259A" w:rsidRPr="00B23F79" w:rsidRDefault="00167D33" w:rsidP="0071259A">
      <w:pPr>
        <w:tabs>
          <w:tab w:val="left" w:pos="312"/>
        </w:tabs>
        <w:spacing w:line="500" w:lineRule="exact"/>
        <w:rPr>
          <w:rFonts w:ascii="宋体" w:eastAsia="宋体" w:hAnsi="宋体" w:cstheme="majorEastAsia"/>
          <w:sz w:val="24"/>
        </w:rPr>
      </w:pPr>
      <w:r w:rsidRPr="00167D33">
        <w:rPr>
          <w:rFonts w:ascii="宋体" w:eastAsia="宋体" w:hAnsi="宋体" w:cstheme="majorEastAsia"/>
          <w:sz w:val="24"/>
        </w:rPr>
        <w:t>{{table}}</w:t>
      </w:r>
    </w:p>
    <w:p w14:paraId="6A6E69F0" w14:textId="77777777" w:rsidR="00B23F79" w:rsidRPr="00B23F79" w:rsidRDefault="00B23F79" w:rsidP="00B23F79">
      <w:p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sz w:val="24"/>
        </w:rPr>
        <w:t>1.1以上价格为【含13%</w:t>
      </w:r>
      <w:r w:rsidRPr="00B23F79">
        <w:rPr>
          <w:rFonts w:ascii="宋体" w:eastAsia="宋体" w:hAnsi="宋体" w:cstheme="majorEastAsia" w:hint="eastAsia"/>
          <w:color w:val="000000" w:themeColor="text1"/>
          <w:sz w:val="24"/>
        </w:rPr>
        <w:t>增值税专用发票</w:t>
      </w:r>
      <w:r w:rsidRPr="00B23F79">
        <w:rPr>
          <w:rFonts w:ascii="宋体" w:eastAsia="宋体" w:hAnsi="宋体" w:cstheme="majorEastAsia" w:hint="eastAsia"/>
          <w:sz w:val="24"/>
        </w:rPr>
        <w:t>】</w:t>
      </w:r>
      <w:r w:rsidRPr="00B23F79">
        <w:rPr>
          <w:rFonts w:ascii="宋体" w:eastAsia="宋体" w:hAnsi="宋体" w:cstheme="majorEastAsia" w:hint="eastAsia"/>
          <w:color w:val="000000" w:themeColor="text1"/>
          <w:sz w:val="24"/>
        </w:rPr>
        <w:t>，如</w:t>
      </w:r>
      <w:r w:rsidRPr="00B23F79">
        <w:rPr>
          <w:rFonts w:ascii="宋体" w:eastAsia="宋体" w:hAnsi="宋体" w:cstheme="majorEastAsia"/>
          <w:color w:val="000000" w:themeColor="text1"/>
          <w:sz w:val="24"/>
        </w:rPr>
        <w:t>因国家税务</w:t>
      </w:r>
      <w:r w:rsidRPr="00B23F79">
        <w:rPr>
          <w:rFonts w:ascii="宋体" w:eastAsia="宋体" w:hAnsi="宋体" w:cstheme="majorEastAsia" w:hint="eastAsia"/>
          <w:color w:val="000000" w:themeColor="text1"/>
          <w:sz w:val="24"/>
        </w:rPr>
        <w:t>政策</w:t>
      </w:r>
      <w:r w:rsidRPr="00B23F79">
        <w:rPr>
          <w:rFonts w:ascii="宋体" w:eastAsia="宋体" w:hAnsi="宋体" w:cstheme="majorEastAsia"/>
          <w:color w:val="000000" w:themeColor="text1"/>
          <w:sz w:val="24"/>
        </w:rPr>
        <w:t>调整导致税率变化，</w:t>
      </w:r>
      <w:r w:rsidRPr="00B23F79">
        <w:rPr>
          <w:rFonts w:ascii="宋体" w:eastAsia="宋体" w:hAnsi="宋体" w:cstheme="majorEastAsia" w:hint="eastAsia"/>
          <w:color w:val="000000" w:themeColor="text1"/>
          <w:sz w:val="24"/>
        </w:rPr>
        <w:t>则</w:t>
      </w:r>
      <w:r w:rsidRPr="00B23F79">
        <w:rPr>
          <w:rFonts w:ascii="宋体" w:eastAsia="宋体" w:hAnsi="宋体" w:cstheme="majorEastAsia"/>
          <w:color w:val="000000" w:themeColor="text1"/>
          <w:sz w:val="24"/>
        </w:rPr>
        <w:t>按开票</w:t>
      </w:r>
      <w:r w:rsidRPr="00B23F79">
        <w:rPr>
          <w:rFonts w:ascii="宋体" w:eastAsia="宋体" w:hAnsi="宋体" w:cstheme="majorEastAsia" w:hint="eastAsia"/>
          <w:color w:val="000000" w:themeColor="text1"/>
          <w:sz w:val="24"/>
        </w:rPr>
        <w:t>当</w:t>
      </w:r>
      <w:r w:rsidRPr="00B23F79">
        <w:rPr>
          <w:rFonts w:ascii="宋体" w:eastAsia="宋体" w:hAnsi="宋体" w:cstheme="majorEastAsia"/>
          <w:color w:val="000000" w:themeColor="text1"/>
          <w:sz w:val="24"/>
        </w:rPr>
        <w:t>日</w:t>
      </w:r>
      <w:r w:rsidRPr="00B23F79">
        <w:rPr>
          <w:rFonts w:ascii="宋体" w:eastAsia="宋体" w:hAnsi="宋体" w:cstheme="majorEastAsia" w:hint="eastAsia"/>
          <w:color w:val="000000" w:themeColor="text1"/>
          <w:sz w:val="24"/>
        </w:rPr>
        <w:t>国定</w:t>
      </w:r>
      <w:r w:rsidRPr="00B23F79">
        <w:rPr>
          <w:rFonts w:ascii="宋体" w:eastAsia="宋体" w:hAnsi="宋体" w:cstheme="majorEastAsia"/>
          <w:color w:val="000000" w:themeColor="text1"/>
          <w:sz w:val="24"/>
        </w:rPr>
        <w:t>税率</w:t>
      </w:r>
      <w:r w:rsidRPr="00B23F79">
        <w:rPr>
          <w:rFonts w:ascii="宋体" w:eastAsia="宋体" w:hAnsi="宋体" w:cstheme="majorEastAsia" w:hint="eastAsia"/>
          <w:color w:val="000000" w:themeColor="text1"/>
          <w:sz w:val="24"/>
        </w:rPr>
        <w:t>为准，合同总价不作任何调整</w:t>
      </w:r>
      <w:r w:rsidRPr="00B23F79">
        <w:rPr>
          <w:rFonts w:ascii="宋体" w:eastAsia="宋体" w:hAnsi="宋体" w:cstheme="majorEastAsia"/>
          <w:color w:val="000000" w:themeColor="text1"/>
          <w:sz w:val="24"/>
        </w:rPr>
        <w:t>。</w:t>
      </w:r>
    </w:p>
    <w:p w14:paraId="28E31F2A" w14:textId="77777777" w:rsidR="00B23F79" w:rsidRPr="00B23F79" w:rsidRDefault="00B23F79" w:rsidP="00B23F79">
      <w:pPr>
        <w:spacing w:line="500" w:lineRule="exact"/>
        <w:rPr>
          <w:rFonts w:ascii="宋体" w:eastAsia="宋体" w:hAnsi="宋体" w:cstheme="majorEastAsia"/>
          <w:color w:val="FF0000"/>
          <w:sz w:val="24"/>
          <w:u w:val="single"/>
        </w:rPr>
      </w:pPr>
      <w:r w:rsidRPr="00B23F79">
        <w:rPr>
          <w:rFonts w:ascii="宋体" w:eastAsia="宋体" w:hAnsi="宋体" w:cstheme="majorEastAsia" w:hint="eastAsia"/>
          <w:sz w:val="24"/>
        </w:rPr>
        <w:t xml:space="preserve">1.2产品标准： </w:t>
      </w:r>
      <w:r w:rsidRPr="00B23F79">
        <w:rPr>
          <w:rFonts w:ascii="宋体" w:eastAsia="宋体" w:hAnsi="宋体" w:cstheme="majorEastAsia" w:hint="eastAsia"/>
          <w:sz w:val="24"/>
          <w:u w:val="single"/>
        </w:rPr>
        <w:t xml:space="preserve"> </w:t>
      </w:r>
      <w:r w:rsidRPr="00B23F79">
        <w:rPr>
          <w:rFonts w:ascii="宋体" w:eastAsia="宋体" w:hAnsi="宋体" w:cstheme="majorEastAsia" w:hint="eastAsia"/>
          <w:color w:val="FF0000"/>
          <w:sz w:val="24"/>
          <w:u w:val="single"/>
        </w:rPr>
        <w:t xml:space="preserve">颜色:  立柱 天蓝 ，横梁：橘红 </w:t>
      </w:r>
    </w:p>
    <w:p w14:paraId="2C2F5537" w14:textId="77777777" w:rsidR="00B23F79" w:rsidRPr="00B23F79" w:rsidRDefault="00B23F79" w:rsidP="00B23F79">
      <w:pPr>
        <w:numPr>
          <w:ilvl w:val="0"/>
          <w:numId w:val="2"/>
        </w:numPr>
        <w:spacing w:line="500" w:lineRule="exact"/>
        <w:rPr>
          <w:rFonts w:ascii="宋体" w:eastAsia="宋体" w:hAnsi="宋体" w:cstheme="majorEastAsia"/>
          <w:color w:val="000000" w:themeColor="text1"/>
          <w:sz w:val="24"/>
          <w:u w:val="single"/>
        </w:rPr>
      </w:pPr>
      <w:r w:rsidRPr="00B23F79">
        <w:rPr>
          <w:rFonts w:ascii="宋体" w:eastAsia="宋体" w:hAnsi="宋体" w:cstheme="majorEastAsia" w:hint="eastAsia"/>
          <w:color w:val="000000" w:themeColor="text1"/>
          <w:sz w:val="24"/>
          <w:u w:val="single"/>
        </w:rPr>
        <w:t>运输及安装</w:t>
      </w:r>
    </w:p>
    <w:p w14:paraId="2EE4F958" w14:textId="77777777"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u w:val="single"/>
        </w:rPr>
        <w:t xml:space="preserve">本项目运输及安装由需方【甲方】自行负责 ，本合同乙方不负责运输及安装工作 </w:t>
      </w:r>
    </w:p>
    <w:p w14:paraId="213E810F" w14:textId="77777777" w:rsidR="00B23F79" w:rsidRPr="00B23F79" w:rsidRDefault="00B23F79" w:rsidP="00B23F79">
      <w:pPr>
        <w:spacing w:line="440" w:lineRule="exact"/>
        <w:rPr>
          <w:rFonts w:ascii="宋体" w:eastAsia="宋体" w:hAnsi="宋体" w:cstheme="majorEastAsia"/>
          <w:b/>
          <w:bCs/>
          <w:sz w:val="24"/>
        </w:rPr>
      </w:pPr>
      <w:r w:rsidRPr="00B23F79">
        <w:rPr>
          <w:rFonts w:ascii="宋体" w:eastAsia="宋体" w:hAnsi="宋体" w:cstheme="majorEastAsia" w:hint="eastAsia"/>
          <w:b/>
          <w:bCs/>
          <w:sz w:val="24"/>
        </w:rPr>
        <w:t>第二条：费用及付款方式：</w:t>
      </w:r>
    </w:p>
    <w:p w14:paraId="75E9D8FD" w14:textId="725E1414" w:rsidR="00B23F79" w:rsidRPr="00B23F79" w:rsidRDefault="00B23F79" w:rsidP="00B23F79">
      <w:pPr>
        <w:numPr>
          <w:ilvl w:val="0"/>
          <w:numId w:val="3"/>
        </w:numPr>
        <w:spacing w:line="500" w:lineRule="exact"/>
        <w:rPr>
          <w:rFonts w:ascii="宋体" w:eastAsia="宋体" w:hAnsi="宋体" w:cstheme="majorEastAsia"/>
          <w:color w:val="FF0000"/>
          <w:sz w:val="24"/>
        </w:rPr>
      </w:pPr>
      <w:r w:rsidRPr="00B23F79">
        <w:rPr>
          <w:rFonts w:ascii="宋体" w:eastAsia="宋体" w:hAnsi="宋体" w:cstheme="majorEastAsia" w:hint="eastAsia"/>
          <w:color w:val="FF0000"/>
          <w:sz w:val="24"/>
        </w:rPr>
        <w:t>合同总额为人民币：</w:t>
      </w:r>
      <w:r w:rsidR="00C351D7" w:rsidRPr="00C351D7">
        <w:rPr>
          <w:rFonts w:ascii="宋体" w:eastAsia="宋体" w:hAnsi="宋体" w:cstheme="majorEastAsia"/>
          <w:color w:val="FF0000"/>
          <w:sz w:val="24"/>
          <w:u w:val="single"/>
        </w:rPr>
        <w:t>{{priceChinese}}</w:t>
      </w:r>
      <w:r w:rsidRPr="00B23F79">
        <w:rPr>
          <w:rFonts w:ascii="宋体" w:eastAsia="宋体" w:hAnsi="宋体" w:cstheme="majorEastAsia" w:hint="eastAsia"/>
          <w:color w:val="FF0000"/>
          <w:sz w:val="24"/>
        </w:rPr>
        <w:t xml:space="preserve"> 整（</w:t>
      </w:r>
      <w:r w:rsidRPr="00B23F79">
        <w:rPr>
          <w:rFonts w:ascii="宋体" w:eastAsia="宋体" w:hAnsi="宋体" w:cs="Arial"/>
          <w:color w:val="FF0000"/>
          <w:sz w:val="24"/>
        </w:rPr>
        <w:t>¥</w:t>
      </w:r>
      <w:r w:rsidRPr="00B23F79">
        <w:rPr>
          <w:rFonts w:ascii="宋体" w:eastAsia="宋体" w:hAnsi="宋体" w:cstheme="majorEastAsia" w:hint="eastAsia"/>
          <w:color w:val="FF0000"/>
          <w:sz w:val="24"/>
        </w:rPr>
        <w:t xml:space="preserve">  </w:t>
      </w:r>
      <w:r w:rsidR="00A30EF8" w:rsidRPr="00A30EF8">
        <w:rPr>
          <w:rFonts w:ascii="宋体" w:eastAsia="宋体" w:hAnsi="宋体" w:cstheme="majorEastAsia"/>
          <w:color w:val="FF0000"/>
          <w:sz w:val="24"/>
          <w:u w:val="single"/>
        </w:rPr>
        <w:t>{{priceSci}}</w:t>
      </w:r>
      <w:r w:rsidRPr="00B23F79">
        <w:rPr>
          <w:rFonts w:ascii="宋体" w:eastAsia="宋体" w:hAnsi="宋体" w:cstheme="majorEastAsia" w:hint="eastAsia"/>
          <w:color w:val="FF0000"/>
          <w:sz w:val="24"/>
          <w:u w:val="single"/>
        </w:rPr>
        <w:t xml:space="preserve"> </w:t>
      </w:r>
      <w:r w:rsidRPr="00B23F79">
        <w:rPr>
          <w:rFonts w:ascii="宋体" w:eastAsia="宋体" w:hAnsi="宋体" w:cstheme="majorEastAsia" w:hint="eastAsia"/>
          <w:color w:val="FF0000"/>
          <w:sz w:val="24"/>
        </w:rPr>
        <w:t>元）。</w:t>
      </w:r>
    </w:p>
    <w:p w14:paraId="2736591F" w14:textId="77777777" w:rsidR="00B23F79" w:rsidRPr="00B23F79" w:rsidRDefault="00B23F79" w:rsidP="00B23F79">
      <w:pPr>
        <w:numPr>
          <w:ilvl w:val="0"/>
          <w:numId w:val="3"/>
        </w:num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color w:val="000000" w:themeColor="text1"/>
          <w:sz w:val="24"/>
        </w:rPr>
        <w:t>本合同总额是最终交货价；</w:t>
      </w:r>
    </w:p>
    <w:p w14:paraId="6B05D3CC" w14:textId="77777777" w:rsidR="00B23F79" w:rsidRPr="00B23F79" w:rsidRDefault="00B23F79" w:rsidP="00B23F79">
      <w:pPr>
        <w:numPr>
          <w:ilvl w:val="0"/>
          <w:numId w:val="3"/>
        </w:num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color w:val="000000" w:themeColor="text1"/>
          <w:sz w:val="24"/>
        </w:rPr>
        <w:t>合同付款方式应当为电汇，乙方收款账户见签署页。如甲方单方面更改为承兑付款，乙方需另外收取承兑汇票</w:t>
      </w:r>
      <w:r w:rsidRPr="00B23F79">
        <w:rPr>
          <w:rFonts w:ascii="宋体" w:eastAsia="宋体" w:hAnsi="宋体" w:cstheme="majorEastAsia"/>
          <w:color w:val="000000" w:themeColor="text1"/>
          <w:sz w:val="24"/>
        </w:rPr>
        <w:t>2.5%财务费用</w:t>
      </w:r>
      <w:r w:rsidRPr="00B23F79">
        <w:rPr>
          <w:rFonts w:ascii="宋体" w:eastAsia="宋体" w:hAnsi="宋体" w:cstheme="majorEastAsia" w:hint="eastAsia"/>
          <w:color w:val="000000" w:themeColor="text1"/>
          <w:sz w:val="24"/>
        </w:rPr>
        <w:t>（半年期），乙方不接受商业承兑汇票。</w:t>
      </w:r>
    </w:p>
    <w:p w14:paraId="599B3BA2" w14:textId="77777777" w:rsidR="00B23F79" w:rsidRPr="00B23F79" w:rsidRDefault="00B23F79" w:rsidP="00B23F79">
      <w:p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b/>
          <w:bCs/>
          <w:color w:val="000000" w:themeColor="text1"/>
          <w:sz w:val="24"/>
        </w:rPr>
        <w:t>4.付款方式：</w:t>
      </w:r>
    </w:p>
    <w:p w14:paraId="334B9FE0" w14:textId="77777777" w:rsidR="00B23F79" w:rsidRPr="00B23F79" w:rsidRDefault="00B23F79" w:rsidP="00B23F79">
      <w:pPr>
        <w:spacing w:line="500" w:lineRule="exact"/>
        <w:rPr>
          <w:rFonts w:ascii="宋体" w:eastAsia="宋体" w:hAnsi="宋体" w:cstheme="majorEastAsia"/>
          <w:sz w:val="24"/>
        </w:rPr>
      </w:pPr>
      <w:r w:rsidRPr="00B23F79">
        <w:rPr>
          <w:rFonts w:ascii="宋体" w:eastAsia="宋体" w:hAnsi="宋体" w:cstheme="majorEastAsia" w:hint="eastAsia"/>
          <w:sz w:val="24"/>
        </w:rPr>
        <w:t>合同总价款按照以下约定支付:</w:t>
      </w:r>
    </w:p>
    <w:p w14:paraId="77412F09" w14:textId="77777777" w:rsidR="00B23F79" w:rsidRPr="00B23F79" w:rsidRDefault="00B23F79" w:rsidP="00B23F79">
      <w:pPr>
        <w:spacing w:line="500" w:lineRule="exact"/>
        <w:rPr>
          <w:rFonts w:ascii="宋体" w:eastAsia="宋体" w:hAnsi="宋体" w:cstheme="majorEastAsia"/>
          <w:sz w:val="24"/>
        </w:rPr>
      </w:pPr>
      <w:r w:rsidRPr="00B23F79">
        <w:rPr>
          <w:rFonts w:ascii="宋体" w:eastAsia="宋体" w:hAnsi="宋体" w:cstheme="majorEastAsia" w:hint="eastAsia"/>
          <w:sz w:val="24"/>
        </w:rPr>
        <w:t>4.1</w:t>
      </w:r>
      <w:r w:rsidRPr="00B23F79">
        <w:rPr>
          <w:rFonts w:ascii="宋体" w:eastAsia="宋体" w:hAnsi="宋体" w:cs="宋体" w:hint="eastAsia"/>
          <w:sz w:val="24"/>
        </w:rPr>
        <w:t>签订合同后二日内，甲方预付合同总价款</w:t>
      </w:r>
      <w:r w:rsidRPr="00B23F79">
        <w:rPr>
          <w:rFonts w:ascii="宋体" w:eastAsia="宋体" w:hAnsi="宋体" w:cs="宋体" w:hint="eastAsia"/>
          <w:color w:val="FF0000"/>
          <w:sz w:val="24"/>
          <w:u w:val="single"/>
        </w:rPr>
        <w:t xml:space="preserve"> 30%</w:t>
      </w:r>
      <w:r w:rsidRPr="00B23F79">
        <w:rPr>
          <w:rFonts w:ascii="宋体" w:eastAsia="宋体" w:hAnsi="宋体" w:cs="宋体" w:hint="eastAsia"/>
          <w:color w:val="FF0000"/>
          <w:sz w:val="24"/>
        </w:rPr>
        <w:t xml:space="preserve"> </w:t>
      </w:r>
      <w:r w:rsidRPr="00B23F79">
        <w:rPr>
          <w:rFonts w:ascii="宋体" w:eastAsia="宋体" w:hAnsi="宋体" w:cs="宋体" w:hint="eastAsia"/>
          <w:sz w:val="24"/>
        </w:rPr>
        <w:t>,乙方收到预付款且双方完成技术会签后</w:t>
      </w:r>
      <w:r w:rsidRPr="00B23F79">
        <w:rPr>
          <w:rFonts w:ascii="宋体" w:eastAsia="宋体" w:hAnsi="宋体" w:cs="宋体" w:hint="eastAsia"/>
          <w:sz w:val="24"/>
        </w:rPr>
        <w:lastRenderedPageBreak/>
        <w:t>开始安排生产</w:t>
      </w:r>
      <w:r w:rsidRPr="00B23F79">
        <w:rPr>
          <w:rFonts w:ascii="宋体" w:eastAsia="宋体" w:hAnsi="宋体" w:cstheme="majorEastAsia" w:hint="eastAsia"/>
          <w:sz w:val="24"/>
        </w:rPr>
        <w:t>；</w:t>
      </w:r>
    </w:p>
    <w:p w14:paraId="1AB6643B" w14:textId="77777777" w:rsidR="00B23F79" w:rsidRPr="00B23F79" w:rsidRDefault="00B23F79" w:rsidP="00B23F79">
      <w:pPr>
        <w:spacing w:line="500" w:lineRule="exact"/>
        <w:rPr>
          <w:rFonts w:ascii="宋体" w:eastAsia="宋体" w:hAnsi="宋体" w:cstheme="majorEastAsia"/>
          <w:sz w:val="24"/>
        </w:rPr>
      </w:pPr>
      <w:r w:rsidRPr="00B23F79">
        <w:rPr>
          <w:rFonts w:ascii="宋体" w:eastAsia="宋体" w:hAnsi="宋体" w:cstheme="majorEastAsia" w:hint="eastAsia"/>
          <w:sz w:val="24"/>
        </w:rPr>
        <w:t>4.2</w:t>
      </w:r>
      <w:bookmarkStart w:id="0" w:name="_Hlk69309581"/>
      <w:r w:rsidRPr="00B23F79">
        <w:rPr>
          <w:rFonts w:ascii="宋体" w:eastAsia="宋体" w:hAnsi="宋体" w:cstheme="majorEastAsia" w:hint="eastAsia"/>
          <w:sz w:val="24"/>
        </w:rPr>
        <w:t>乙方完成生产，</w:t>
      </w:r>
      <w:bookmarkEnd w:id="0"/>
      <w:r w:rsidRPr="00B23F79">
        <w:rPr>
          <w:rFonts w:ascii="宋体" w:eastAsia="宋体" w:hAnsi="宋体" w:cs="宋体" w:hint="eastAsia"/>
          <w:sz w:val="24"/>
        </w:rPr>
        <w:t>甲方接到乙方提货通知后【 5】日内，</w:t>
      </w:r>
      <w:r w:rsidRPr="00B23F79">
        <w:rPr>
          <w:rFonts w:ascii="宋体" w:eastAsia="宋体" w:hAnsi="宋体" w:cstheme="majorEastAsia" w:hint="eastAsia"/>
          <w:sz w:val="24"/>
        </w:rPr>
        <w:t>支付合同剩余</w:t>
      </w:r>
      <w:r w:rsidRPr="00B23F79">
        <w:rPr>
          <w:rFonts w:ascii="宋体" w:eastAsia="宋体" w:hAnsi="宋体" w:cstheme="majorEastAsia" w:hint="eastAsia"/>
          <w:color w:val="FF0000"/>
          <w:sz w:val="24"/>
          <w:u w:val="single"/>
        </w:rPr>
        <w:t>70%</w:t>
      </w:r>
      <w:r w:rsidRPr="00B23F79">
        <w:rPr>
          <w:rFonts w:ascii="宋体" w:eastAsia="宋体" w:hAnsi="宋体" w:cstheme="majorEastAsia" w:hint="eastAsia"/>
          <w:color w:val="FF0000"/>
          <w:sz w:val="24"/>
        </w:rPr>
        <w:t xml:space="preserve"> </w:t>
      </w:r>
      <w:r w:rsidRPr="00B23F79">
        <w:rPr>
          <w:rFonts w:ascii="宋体" w:eastAsia="宋体" w:hAnsi="宋体" w:cstheme="majorEastAsia" w:hint="eastAsia"/>
          <w:sz w:val="24"/>
        </w:rPr>
        <w:t>货款。</w:t>
      </w:r>
    </w:p>
    <w:p w14:paraId="622FFDEE" w14:textId="77777777" w:rsidR="00B23F79" w:rsidRPr="00B23F79" w:rsidRDefault="00B23F79" w:rsidP="00B23F79">
      <w:pPr>
        <w:spacing w:line="500" w:lineRule="exact"/>
        <w:rPr>
          <w:rFonts w:ascii="宋体" w:eastAsia="宋体" w:hAnsi="宋体" w:cs="宋体"/>
          <w:sz w:val="24"/>
        </w:rPr>
      </w:pPr>
      <w:r w:rsidRPr="00B23F79">
        <w:rPr>
          <w:rFonts w:ascii="宋体" w:eastAsia="宋体" w:hAnsi="宋体" w:cs="宋体" w:hint="eastAsia"/>
          <w:sz w:val="24"/>
        </w:rPr>
        <w:t>4.3设备归属权；甲方未按约定支付设备全部价款前设备所有权归乙方，设备所有权自买方支付完设备全部款后转移至甲方。</w:t>
      </w:r>
    </w:p>
    <w:p w14:paraId="662D6CC6" w14:textId="77777777" w:rsidR="00B23F79" w:rsidRPr="00B23F79" w:rsidRDefault="00B23F79" w:rsidP="00B23F79">
      <w:pPr>
        <w:spacing w:line="500" w:lineRule="exact"/>
        <w:rPr>
          <w:rFonts w:ascii="宋体" w:eastAsia="宋体" w:hAnsi="宋体" w:cstheme="majorEastAsia"/>
          <w:b/>
          <w:bCs/>
          <w:color w:val="000000" w:themeColor="text1"/>
          <w:sz w:val="24"/>
          <w:u w:val="single"/>
        </w:rPr>
      </w:pPr>
      <w:r w:rsidRPr="00B23F79">
        <w:rPr>
          <w:rFonts w:ascii="宋体" w:eastAsia="宋体" w:hAnsi="宋体" w:cstheme="majorEastAsia" w:hint="eastAsia"/>
          <w:b/>
          <w:bCs/>
          <w:color w:val="000000" w:themeColor="text1"/>
          <w:sz w:val="24"/>
        </w:rPr>
        <w:t>第三条：提货</w:t>
      </w:r>
      <w:r w:rsidRPr="00B23F79">
        <w:rPr>
          <w:rFonts w:ascii="宋体" w:eastAsia="宋体" w:hAnsi="宋体" w:cstheme="majorEastAsia" w:hint="eastAsia"/>
          <w:b/>
          <w:bCs/>
          <w:color w:val="000000" w:themeColor="text1"/>
          <w:sz w:val="24"/>
          <w:u w:val="single"/>
        </w:rPr>
        <w:t xml:space="preserve"> </w:t>
      </w:r>
    </w:p>
    <w:p w14:paraId="77B2D58C" w14:textId="77777777" w:rsidR="00B23F79" w:rsidRPr="00B23F79" w:rsidRDefault="00B23F79" w:rsidP="00B23F79">
      <w:pPr>
        <w:numPr>
          <w:ilvl w:val="0"/>
          <w:numId w:val="4"/>
        </w:numPr>
        <w:spacing w:line="500" w:lineRule="exact"/>
        <w:rPr>
          <w:rFonts w:ascii="宋体" w:eastAsia="宋体" w:hAnsi="宋体" w:cstheme="majorEastAsia"/>
          <w:color w:val="000000" w:themeColor="text1"/>
          <w:sz w:val="24"/>
        </w:rPr>
      </w:pPr>
      <w:bookmarkStart w:id="1" w:name="_Hlk69305712"/>
      <w:r w:rsidRPr="00B23F79">
        <w:rPr>
          <w:rFonts w:ascii="宋体" w:eastAsia="宋体" w:hAnsi="宋体" w:cstheme="majorEastAsia" w:hint="eastAsia"/>
          <w:color w:val="000000" w:themeColor="text1"/>
          <w:sz w:val="24"/>
        </w:rPr>
        <w:t>乙方</w:t>
      </w:r>
      <w:bookmarkStart w:id="2" w:name="_Hlk69305724"/>
      <w:r w:rsidRPr="00B23F79">
        <w:rPr>
          <w:rFonts w:ascii="宋体" w:eastAsia="宋体" w:hAnsi="宋体" w:cstheme="majorEastAsia" w:hint="eastAsia"/>
          <w:color w:val="000000" w:themeColor="text1"/>
          <w:sz w:val="24"/>
        </w:rPr>
        <w:t>应在收到本合同第二条第4</w:t>
      </w:r>
      <w:r w:rsidRPr="00B23F79">
        <w:rPr>
          <w:rFonts w:ascii="宋体" w:eastAsia="宋体" w:hAnsi="宋体" w:cstheme="majorEastAsia"/>
          <w:color w:val="000000" w:themeColor="text1"/>
          <w:sz w:val="24"/>
        </w:rPr>
        <w:t>.1</w:t>
      </w:r>
      <w:r w:rsidRPr="00B23F79">
        <w:rPr>
          <w:rFonts w:ascii="宋体" w:eastAsia="宋体" w:hAnsi="宋体" w:cstheme="majorEastAsia" w:hint="eastAsia"/>
          <w:color w:val="000000" w:themeColor="text1"/>
          <w:sz w:val="24"/>
        </w:rPr>
        <w:t>款之</w:t>
      </w:r>
      <w:bookmarkEnd w:id="2"/>
      <w:r w:rsidRPr="00B23F79">
        <w:rPr>
          <w:rFonts w:ascii="宋体" w:eastAsia="宋体" w:hAnsi="宋体" w:cstheme="majorEastAsia" w:hint="eastAsia"/>
          <w:color w:val="000000" w:themeColor="text1"/>
          <w:sz w:val="24"/>
        </w:rPr>
        <w:t>预付款</w:t>
      </w:r>
      <w:r w:rsidRPr="00B23F79">
        <w:rPr>
          <w:rFonts w:ascii="宋体" w:eastAsia="宋体" w:hAnsi="宋体" w:cs="宋体" w:hint="eastAsia"/>
          <w:sz w:val="24"/>
        </w:rPr>
        <w:t>且双方完成技术会签</w:t>
      </w:r>
      <w:r w:rsidRPr="00B23F79">
        <w:rPr>
          <w:rFonts w:ascii="宋体" w:eastAsia="宋体" w:hAnsi="宋体" w:cstheme="majorEastAsia" w:hint="eastAsia"/>
          <w:color w:val="000000" w:themeColor="text1"/>
          <w:sz w:val="24"/>
        </w:rPr>
        <w:t>后2</w:t>
      </w:r>
      <w:r w:rsidRPr="00B23F79">
        <w:rPr>
          <w:rFonts w:ascii="宋体" w:eastAsia="宋体" w:hAnsi="宋体" w:cstheme="majorEastAsia"/>
          <w:color w:val="000000" w:themeColor="text1"/>
          <w:sz w:val="24"/>
        </w:rPr>
        <w:t>0</w:t>
      </w:r>
      <w:r w:rsidRPr="00B23F79">
        <w:rPr>
          <w:rFonts w:ascii="宋体" w:eastAsia="宋体" w:hAnsi="宋体" w:cstheme="majorEastAsia" w:hint="eastAsia"/>
          <w:color w:val="000000" w:themeColor="text1"/>
          <w:sz w:val="24"/>
        </w:rPr>
        <w:t>个工作日内</w:t>
      </w:r>
      <w:bookmarkStart w:id="3" w:name="_Hlk69305781"/>
      <w:r w:rsidRPr="00B23F79">
        <w:rPr>
          <w:rFonts w:ascii="宋体" w:eastAsia="宋体" w:hAnsi="宋体" w:cstheme="majorEastAsia" w:hint="eastAsia"/>
          <w:color w:val="000000" w:themeColor="text1"/>
          <w:sz w:val="24"/>
        </w:rPr>
        <w:t>完成生产并向甲方发送提货通知。</w:t>
      </w:r>
      <w:bookmarkEnd w:id="3"/>
    </w:p>
    <w:bookmarkEnd w:id="1"/>
    <w:p w14:paraId="22B75219" w14:textId="77777777" w:rsidR="00B23F79" w:rsidRPr="00B23F79" w:rsidRDefault="00B23F79" w:rsidP="00B23F79">
      <w:pPr>
        <w:numPr>
          <w:ilvl w:val="0"/>
          <w:numId w:val="4"/>
        </w:numPr>
        <w:spacing w:line="500" w:lineRule="exact"/>
        <w:rPr>
          <w:rFonts w:ascii="宋体" w:eastAsia="宋体" w:hAnsi="宋体" w:cstheme="majorEastAsia"/>
          <w:color w:val="000000" w:themeColor="text1"/>
          <w:sz w:val="24"/>
        </w:rPr>
      </w:pPr>
      <w:r w:rsidRPr="00B23F79">
        <w:rPr>
          <w:rFonts w:ascii="宋体" w:eastAsia="宋体" w:hAnsi="宋体" w:hint="eastAsia"/>
          <w:color w:val="000000" w:themeColor="text1"/>
          <w:sz w:val="24"/>
        </w:rPr>
        <w:t>甲方应在支付</w:t>
      </w:r>
      <w:bookmarkStart w:id="4" w:name="_Hlk69305846"/>
      <w:r w:rsidRPr="00B23F79">
        <w:rPr>
          <w:rFonts w:ascii="宋体" w:eastAsia="宋体" w:hAnsi="宋体" w:hint="eastAsia"/>
          <w:color w:val="000000" w:themeColor="text1"/>
          <w:sz w:val="24"/>
        </w:rPr>
        <w:t>本协议第二条第4</w:t>
      </w:r>
      <w:r w:rsidRPr="00B23F79">
        <w:rPr>
          <w:rFonts w:ascii="宋体" w:eastAsia="宋体" w:hAnsi="宋体"/>
          <w:color w:val="000000" w:themeColor="text1"/>
          <w:sz w:val="24"/>
        </w:rPr>
        <w:t>.2</w:t>
      </w:r>
      <w:r w:rsidRPr="00B23F79">
        <w:rPr>
          <w:rFonts w:ascii="宋体" w:eastAsia="宋体" w:hAnsi="宋体" w:hint="eastAsia"/>
          <w:color w:val="000000" w:themeColor="text1"/>
          <w:sz w:val="24"/>
        </w:rPr>
        <w:t>款之货款后【2】个工作日内前往乙方地址提货。</w:t>
      </w:r>
      <w:bookmarkEnd w:id="4"/>
    </w:p>
    <w:p w14:paraId="6DD554D5" w14:textId="39536FAB" w:rsidR="00B23F79" w:rsidRPr="00B23F79" w:rsidRDefault="00B23F79" w:rsidP="00B23F79">
      <w:pPr>
        <w:numPr>
          <w:ilvl w:val="0"/>
          <w:numId w:val="4"/>
        </w:numPr>
        <w:spacing w:line="500" w:lineRule="exact"/>
        <w:rPr>
          <w:rFonts w:ascii="宋体" w:eastAsia="宋体" w:hAnsi="宋体" w:cstheme="majorEastAsia"/>
          <w:color w:val="000000" w:themeColor="text1"/>
          <w:sz w:val="24"/>
        </w:rPr>
      </w:pPr>
      <w:bookmarkStart w:id="5" w:name="_Hlk69306290"/>
      <w:r w:rsidRPr="00B23F79">
        <w:rPr>
          <w:rFonts w:ascii="宋体" w:eastAsia="宋体" w:hAnsi="宋体" w:hint="eastAsia"/>
          <w:color w:val="FF0000"/>
          <w:sz w:val="24"/>
        </w:rPr>
        <w:t>甲方指定提货人</w:t>
      </w:r>
      <w:r w:rsidRPr="00B23F79">
        <w:rPr>
          <w:rFonts w:ascii="宋体" w:eastAsia="宋体" w:hAnsi="宋体" w:hint="eastAsia"/>
          <w:color w:val="FF0000"/>
          <w:sz w:val="24"/>
          <w:u w:val="single"/>
        </w:rPr>
        <w:t xml:space="preserve"> </w:t>
      </w:r>
      <w:r w:rsidR="0063527F" w:rsidRPr="0063527F">
        <w:rPr>
          <w:rFonts w:ascii="宋体" w:eastAsia="宋体" w:hAnsi="宋体"/>
          <w:color w:val="FF0000"/>
          <w:sz w:val="24"/>
          <w:u w:val="single"/>
        </w:rPr>
        <w:t>{{shippingName}}</w:t>
      </w:r>
      <w:r w:rsidRPr="00B23F79">
        <w:rPr>
          <w:rFonts w:ascii="宋体" w:eastAsia="宋体" w:hAnsi="宋体" w:hint="eastAsia"/>
          <w:color w:val="FF0000"/>
          <w:sz w:val="24"/>
        </w:rPr>
        <w:t>，联系电话</w:t>
      </w:r>
      <w:r w:rsidR="00157B5B" w:rsidRPr="00157B5B">
        <w:rPr>
          <w:rFonts w:ascii="宋体" w:eastAsia="宋体" w:hAnsi="宋体"/>
          <w:color w:val="FF0000"/>
          <w:sz w:val="24"/>
          <w:u w:val="single"/>
        </w:rPr>
        <w:t>{{shippingPhone}}</w:t>
      </w:r>
      <w:r w:rsidRPr="00B23F79">
        <w:rPr>
          <w:rFonts w:ascii="宋体" w:eastAsia="宋体" w:hAnsi="宋体" w:hint="eastAsia"/>
          <w:color w:val="000000" w:themeColor="text1"/>
          <w:sz w:val="24"/>
        </w:rPr>
        <w:t>。如甲方更换提货人的，新提货人应向乙方提交甲方加盖公章的授权委托书方能提货。</w:t>
      </w:r>
    </w:p>
    <w:p w14:paraId="2C2461B9" w14:textId="77777777" w:rsidR="00B23F79" w:rsidRPr="00B23F79" w:rsidRDefault="00B23F79" w:rsidP="00B23F79">
      <w:pPr>
        <w:numPr>
          <w:ilvl w:val="0"/>
          <w:numId w:val="4"/>
        </w:numPr>
        <w:spacing w:line="500" w:lineRule="exact"/>
        <w:rPr>
          <w:rFonts w:ascii="宋体" w:eastAsia="宋体" w:hAnsi="宋体" w:cstheme="majorEastAsia"/>
          <w:color w:val="000000" w:themeColor="text1"/>
          <w:sz w:val="24"/>
        </w:rPr>
      </w:pPr>
      <w:r w:rsidRPr="00B23F79">
        <w:rPr>
          <w:rFonts w:ascii="宋体" w:eastAsia="宋体" w:hAnsi="宋体" w:hint="eastAsia"/>
          <w:color w:val="000000" w:themeColor="text1"/>
          <w:sz w:val="24"/>
        </w:rPr>
        <w:t>甲方提货人应于提货现场对产品规格、数量、颜色、包装等通过外观可以发现的质量问题进行验收，验收合格的，由提货人签署收货单</w:t>
      </w:r>
      <w:bookmarkStart w:id="6" w:name="_Hlk69313172"/>
      <w:r w:rsidRPr="00B23F79">
        <w:rPr>
          <w:rFonts w:ascii="宋体" w:eastAsia="宋体" w:hAnsi="宋体" w:hint="eastAsia"/>
          <w:color w:val="000000" w:themeColor="text1"/>
          <w:sz w:val="24"/>
        </w:rPr>
        <w:t>提交乙方</w:t>
      </w:r>
      <w:bookmarkEnd w:id="6"/>
      <w:r w:rsidRPr="00B23F79">
        <w:rPr>
          <w:rFonts w:ascii="宋体" w:eastAsia="宋体" w:hAnsi="宋体" w:hint="eastAsia"/>
          <w:color w:val="000000" w:themeColor="text1"/>
          <w:sz w:val="24"/>
        </w:rPr>
        <w:t>。</w:t>
      </w:r>
    </w:p>
    <w:p w14:paraId="0AC5B0E1" w14:textId="77777777" w:rsidR="00B23F79" w:rsidRPr="00B23F79" w:rsidRDefault="00B23F79" w:rsidP="00B23F79">
      <w:pPr>
        <w:numPr>
          <w:ilvl w:val="0"/>
          <w:numId w:val="4"/>
        </w:numPr>
        <w:spacing w:line="500" w:lineRule="exact"/>
        <w:rPr>
          <w:rFonts w:ascii="宋体" w:eastAsia="宋体" w:hAnsi="宋体" w:cstheme="majorEastAsia"/>
          <w:color w:val="000000" w:themeColor="text1"/>
          <w:sz w:val="24"/>
        </w:rPr>
      </w:pPr>
      <w:bookmarkStart w:id="7" w:name="_Hlk69306652"/>
      <w:bookmarkEnd w:id="5"/>
      <w:r w:rsidRPr="00B23F79">
        <w:rPr>
          <w:rFonts w:ascii="宋体" w:eastAsia="宋体" w:hAnsi="宋体" w:hint="eastAsia"/>
          <w:color w:val="000000" w:themeColor="text1"/>
          <w:sz w:val="24"/>
        </w:rPr>
        <w:t>若因甲方原因（包括逾期付款）导致逾期提货，逾期在两周以内，乙方免费提供场地暂存；逾期在两周以上，每逾期一周，乙方按合同总额的万分之</w:t>
      </w:r>
      <w:r w:rsidRPr="00B23F79">
        <w:rPr>
          <w:rFonts w:ascii="宋体" w:eastAsia="宋体" w:hAnsi="宋体" w:hint="eastAsia"/>
          <w:color w:val="000000" w:themeColor="text1"/>
          <w:sz w:val="24"/>
          <w:u w:val="single"/>
        </w:rPr>
        <w:t xml:space="preserve"> 二 </w:t>
      </w:r>
      <w:r w:rsidRPr="00B23F79">
        <w:rPr>
          <w:rFonts w:ascii="宋体" w:eastAsia="宋体" w:hAnsi="宋体" w:hint="eastAsia"/>
          <w:color w:val="000000" w:themeColor="text1"/>
          <w:sz w:val="24"/>
        </w:rPr>
        <w:t>收取仓储费，不足一周按一周计算；逾期超过【5】周的，乙方有权另行处分货物，处分所得款项扣除未付货款、仓储费、违约金、赔偿金后返还甲方，不足以扣除的乙方有权向甲方追偿。</w:t>
      </w:r>
      <w:bookmarkEnd w:id="7"/>
    </w:p>
    <w:p w14:paraId="5D1F63D4" w14:textId="77777777" w:rsidR="00B23F79" w:rsidRPr="00B23F79" w:rsidRDefault="00B23F79" w:rsidP="00B23F79">
      <w:pPr>
        <w:numPr>
          <w:ilvl w:val="0"/>
          <w:numId w:val="4"/>
        </w:numPr>
        <w:spacing w:line="500" w:lineRule="exact"/>
        <w:rPr>
          <w:rFonts w:ascii="宋体" w:eastAsia="宋体" w:hAnsi="宋体" w:cstheme="majorEastAsia"/>
          <w:color w:val="000000" w:themeColor="text1"/>
          <w:sz w:val="24"/>
        </w:rPr>
      </w:pPr>
      <w:r w:rsidRPr="00B23F79">
        <w:rPr>
          <w:rFonts w:ascii="宋体" w:eastAsia="宋体" w:hAnsi="宋体" w:hint="eastAsia"/>
          <w:color w:val="000000" w:themeColor="text1"/>
          <w:sz w:val="24"/>
        </w:rPr>
        <w:t>产品相关的风险（包括但不限于丢失、损坏的风险）</w:t>
      </w:r>
      <w:bookmarkStart w:id="8" w:name="_Hlk69313781"/>
      <w:r w:rsidRPr="00B23F79">
        <w:rPr>
          <w:rFonts w:ascii="宋体" w:eastAsia="宋体" w:hAnsi="宋体" w:hint="eastAsia"/>
          <w:color w:val="000000" w:themeColor="text1"/>
          <w:sz w:val="24"/>
        </w:rPr>
        <w:t>，在交付甲方前由乙方承担，在交付甲方后由甲方承担</w:t>
      </w:r>
      <w:bookmarkEnd w:id="8"/>
      <w:r w:rsidRPr="00B23F79">
        <w:rPr>
          <w:rFonts w:ascii="宋体" w:eastAsia="宋体" w:hAnsi="宋体" w:hint="eastAsia"/>
          <w:color w:val="000000" w:themeColor="text1"/>
          <w:sz w:val="24"/>
        </w:rPr>
        <w:t>。</w:t>
      </w:r>
    </w:p>
    <w:p w14:paraId="1845AFC8" w14:textId="77777777" w:rsidR="00B23F79" w:rsidRPr="00B23F79" w:rsidRDefault="00B23F79" w:rsidP="00B23F79">
      <w:pPr>
        <w:tabs>
          <w:tab w:val="left" w:pos="312"/>
        </w:tabs>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第四条:产品验收</w:t>
      </w:r>
    </w:p>
    <w:p w14:paraId="4475577C" w14:textId="77777777" w:rsidR="00B23F79" w:rsidRPr="00B23F79" w:rsidRDefault="00B23F79" w:rsidP="00B23F79">
      <w:pPr>
        <w:numPr>
          <w:ilvl w:val="0"/>
          <w:numId w:val="5"/>
        </w:num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color w:val="000000" w:themeColor="text1"/>
          <w:sz w:val="24"/>
        </w:rPr>
        <w:t>产品内在质量问题的验收期为甲方提货后</w:t>
      </w:r>
      <w:r w:rsidRPr="00B23F79">
        <w:rPr>
          <w:rFonts w:ascii="宋体" w:eastAsia="宋体" w:hAnsi="宋体" w:cstheme="majorEastAsia" w:hint="eastAsia"/>
          <w:color w:val="000000" w:themeColor="text1"/>
          <w:sz w:val="24"/>
          <w:u w:val="single"/>
        </w:rPr>
        <w:t xml:space="preserve"> 7 </w:t>
      </w:r>
      <w:r w:rsidRPr="00B23F79">
        <w:rPr>
          <w:rFonts w:ascii="宋体" w:eastAsia="宋体" w:hAnsi="宋体" w:cstheme="majorEastAsia" w:hint="eastAsia"/>
          <w:color w:val="000000" w:themeColor="text1"/>
          <w:sz w:val="24"/>
        </w:rPr>
        <w:t>个工作日内，</w:t>
      </w:r>
      <w:bookmarkStart w:id="9" w:name="_Hlk69308412"/>
      <w:r w:rsidRPr="00B23F79">
        <w:rPr>
          <w:rFonts w:ascii="宋体" w:eastAsia="宋体" w:hAnsi="宋体" w:cstheme="majorEastAsia" w:hint="eastAsia"/>
          <w:color w:val="000000" w:themeColor="text1"/>
          <w:sz w:val="24"/>
        </w:rPr>
        <w:t>验收合格的，甲方应在验收期满后</w:t>
      </w:r>
      <w:r w:rsidRPr="00B23F79">
        <w:rPr>
          <w:rFonts w:ascii="宋体" w:eastAsia="宋体" w:hAnsi="宋体" w:cstheme="majorEastAsia" w:hint="eastAsia"/>
          <w:color w:val="000000" w:themeColor="text1"/>
          <w:sz w:val="24"/>
          <w:u w:val="single"/>
        </w:rPr>
        <w:t>3</w:t>
      </w:r>
      <w:r w:rsidRPr="00B23F79">
        <w:rPr>
          <w:rFonts w:ascii="宋体" w:eastAsia="宋体" w:hAnsi="宋体" w:cstheme="majorEastAsia" w:hint="eastAsia"/>
          <w:color w:val="000000" w:themeColor="text1"/>
          <w:sz w:val="24"/>
        </w:rPr>
        <w:t>个工作日内向乙方提交验收单。</w:t>
      </w:r>
      <w:bookmarkEnd w:id="9"/>
    </w:p>
    <w:p w14:paraId="64AA02FE" w14:textId="77777777" w:rsidR="00B23F79" w:rsidRPr="00B23F79" w:rsidRDefault="00B23F79" w:rsidP="00B23F79">
      <w:pPr>
        <w:numPr>
          <w:ilvl w:val="0"/>
          <w:numId w:val="5"/>
        </w:numPr>
        <w:spacing w:line="500" w:lineRule="exact"/>
        <w:rPr>
          <w:rFonts w:ascii="宋体" w:eastAsia="宋体" w:hAnsi="宋体"/>
          <w:color w:val="000000" w:themeColor="text1"/>
          <w:sz w:val="24"/>
        </w:rPr>
      </w:pPr>
      <w:bookmarkStart w:id="10" w:name="_Hlk69308441"/>
      <w:r w:rsidRPr="00B23F79">
        <w:rPr>
          <w:rFonts w:ascii="宋体" w:eastAsia="宋体" w:hAnsi="宋体" w:hint="eastAsia"/>
          <w:color w:val="000000" w:themeColor="text1"/>
          <w:sz w:val="24"/>
        </w:rPr>
        <w:t>验收期内，如甲方发现产品质量问题的，应在验收期满后</w:t>
      </w:r>
      <w:r w:rsidRPr="00B23F79">
        <w:rPr>
          <w:rFonts w:ascii="宋体" w:eastAsia="宋体" w:hAnsi="宋体" w:hint="eastAsia"/>
          <w:color w:val="000000" w:themeColor="text1"/>
          <w:sz w:val="24"/>
          <w:u w:val="single"/>
        </w:rPr>
        <w:t>3</w:t>
      </w:r>
      <w:r w:rsidRPr="00B23F79">
        <w:rPr>
          <w:rFonts w:ascii="宋体" w:eastAsia="宋体" w:hAnsi="宋体" w:hint="eastAsia"/>
          <w:color w:val="000000" w:themeColor="text1"/>
          <w:sz w:val="24"/>
        </w:rPr>
        <w:t>个工作日内以书面形式通知乙方，双方配合查明原因并予以解决，甲方未按期验收或通知乙方的视为验收合格。</w:t>
      </w:r>
    </w:p>
    <w:bookmarkEnd w:id="10"/>
    <w:p w14:paraId="6941A708" w14:textId="77777777" w:rsidR="00B23F79" w:rsidRPr="00B23F79" w:rsidRDefault="00B23F79" w:rsidP="00B23F79">
      <w:pPr>
        <w:numPr>
          <w:ilvl w:val="0"/>
          <w:numId w:val="5"/>
        </w:numPr>
        <w:spacing w:line="500" w:lineRule="exact"/>
        <w:rPr>
          <w:rFonts w:ascii="宋体" w:eastAsia="宋体" w:hAnsi="宋体"/>
          <w:color w:val="000000" w:themeColor="text1"/>
          <w:sz w:val="24"/>
        </w:rPr>
      </w:pPr>
      <w:r w:rsidRPr="00B23F79">
        <w:rPr>
          <w:rFonts w:ascii="宋体" w:eastAsia="宋体" w:hAnsi="宋体" w:hint="eastAsia"/>
          <w:color w:val="000000" w:themeColor="text1"/>
          <w:sz w:val="24"/>
        </w:rPr>
        <w:t>未经验收，甲方擅自使用或交于第三方使用，视为最终验收合格。</w:t>
      </w:r>
    </w:p>
    <w:p w14:paraId="16B1D92B" w14:textId="77777777"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第五条：产品保修：</w:t>
      </w:r>
    </w:p>
    <w:p w14:paraId="3FE4F261" w14:textId="77777777" w:rsidR="00B23F79" w:rsidRPr="00B23F79" w:rsidRDefault="00B23F79" w:rsidP="00B23F79">
      <w:p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color w:val="000000" w:themeColor="text1"/>
          <w:sz w:val="24"/>
        </w:rPr>
        <w:t>1．产品保修期：自合同签订之日起  6 个月</w:t>
      </w:r>
    </w:p>
    <w:p w14:paraId="4D335013" w14:textId="77777777" w:rsidR="00B23F79" w:rsidRPr="00B23F79" w:rsidRDefault="00B23F79" w:rsidP="00B23F79">
      <w:p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color w:val="000000" w:themeColor="text1"/>
          <w:sz w:val="24"/>
        </w:rPr>
        <w:lastRenderedPageBreak/>
        <w:t>2．保修期内，产品如果在甲方正常使用的情况下损坏，乙方负责更换损坏的部位。保修期过后，乙方负责终身维修，维修发生的费用由甲方承担。</w:t>
      </w:r>
    </w:p>
    <w:p w14:paraId="4493C4C4" w14:textId="77777777" w:rsidR="00B23F79" w:rsidRPr="00B23F79" w:rsidRDefault="00B23F79" w:rsidP="00B23F79">
      <w:p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color w:val="000000" w:themeColor="text1"/>
          <w:sz w:val="24"/>
        </w:rPr>
        <w:t>3．在保修期内，下述情况属收费内容（乙方不承担任何法律责任，由甲方自行承担）：</w:t>
      </w:r>
    </w:p>
    <w:p w14:paraId="73F06133" w14:textId="77777777" w:rsidR="00B23F79" w:rsidRPr="00B23F79" w:rsidRDefault="00B23F79" w:rsidP="00B23F79">
      <w:pPr>
        <w:numPr>
          <w:ilvl w:val="0"/>
          <w:numId w:val="6"/>
        </w:num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color w:val="000000" w:themeColor="text1"/>
          <w:sz w:val="24"/>
        </w:rPr>
        <w:t>因错误使用、改造或人为引起的变形、损坏、损伤；</w:t>
      </w:r>
    </w:p>
    <w:p w14:paraId="67CDE519" w14:textId="77777777" w:rsidR="00B23F79" w:rsidRPr="00B23F79" w:rsidRDefault="00B23F79" w:rsidP="00B23F79">
      <w:pPr>
        <w:numPr>
          <w:ilvl w:val="0"/>
          <w:numId w:val="6"/>
        </w:num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color w:val="000000" w:themeColor="text1"/>
          <w:sz w:val="24"/>
        </w:rPr>
        <w:t>因公害、地震、或其它自然灾害等外部原因</w:t>
      </w:r>
      <w:bookmarkStart w:id="11" w:name="_Hlk69305471"/>
      <w:r w:rsidRPr="00B23F79">
        <w:rPr>
          <w:rFonts w:ascii="宋体" w:eastAsia="宋体" w:hAnsi="宋体" w:cstheme="majorEastAsia" w:hint="eastAsia"/>
          <w:color w:val="000000" w:themeColor="text1"/>
          <w:sz w:val="24"/>
        </w:rPr>
        <w:t>、不可抗力</w:t>
      </w:r>
      <w:bookmarkEnd w:id="11"/>
      <w:r w:rsidRPr="00B23F79">
        <w:rPr>
          <w:rFonts w:ascii="宋体" w:eastAsia="宋体" w:hAnsi="宋体" w:cstheme="majorEastAsia" w:hint="eastAsia"/>
          <w:color w:val="000000" w:themeColor="text1"/>
          <w:sz w:val="24"/>
        </w:rPr>
        <w:t>而造成的变形、损坏、损伤；</w:t>
      </w:r>
    </w:p>
    <w:p w14:paraId="60DAEEC9" w14:textId="77777777" w:rsidR="00B23F79" w:rsidRPr="00B23F79" w:rsidRDefault="00B23F79" w:rsidP="00B23F79">
      <w:pPr>
        <w:numPr>
          <w:ilvl w:val="0"/>
          <w:numId w:val="6"/>
        </w:num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color w:val="000000" w:themeColor="text1"/>
          <w:sz w:val="24"/>
        </w:rPr>
        <w:t>地面下沉或建筑不符合国家相关设计标准。</w:t>
      </w:r>
    </w:p>
    <w:p w14:paraId="4A0774C7" w14:textId="77777777"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第六条：不可抗力</w:t>
      </w:r>
    </w:p>
    <w:p w14:paraId="1B17D561" w14:textId="77777777" w:rsidR="00B23F79" w:rsidRPr="00B23F79" w:rsidRDefault="00B23F79" w:rsidP="00B23F79">
      <w:pPr>
        <w:pStyle w:val="a8"/>
        <w:tabs>
          <w:tab w:val="left" w:pos="733"/>
        </w:tabs>
        <w:spacing w:before="104" w:line="381" w:lineRule="auto"/>
        <w:ind w:left="0" w:right="306" w:firstLine="0"/>
        <w:rPr>
          <w:rFonts w:ascii="宋体" w:eastAsia="宋体" w:hAnsi="宋体" w:cs="宋体"/>
          <w:sz w:val="24"/>
        </w:rPr>
      </w:pPr>
      <w:r w:rsidRPr="00B23F79">
        <w:rPr>
          <w:rFonts w:ascii="宋体" w:eastAsia="宋体" w:hAnsi="宋体" w:cs="宋体" w:hint="eastAsia"/>
          <w:spacing w:val="-4"/>
          <w:sz w:val="24"/>
          <w:lang w:val="en-US"/>
        </w:rPr>
        <w:t xml:space="preserve">1. </w:t>
      </w:r>
      <w:r w:rsidRPr="00B23F79">
        <w:rPr>
          <w:rFonts w:ascii="宋体" w:eastAsia="宋体" w:hAnsi="宋体" w:cs="宋体" w:hint="eastAsia"/>
          <w:spacing w:val="-4"/>
          <w:sz w:val="24"/>
        </w:rPr>
        <w:t>如果任何一方因不可抗力事件导致合同履行被迫停止或不得不推迟履行本合同，双方应协商解决合同</w:t>
      </w:r>
      <w:r w:rsidRPr="00B23F79">
        <w:rPr>
          <w:rFonts w:ascii="宋体" w:eastAsia="宋体" w:hAnsi="宋体" w:cs="宋体" w:hint="eastAsia"/>
          <w:spacing w:val="-6"/>
          <w:sz w:val="24"/>
        </w:rPr>
        <w:t>的进一步履行问题。但遭受不可抗力的一方应采取所有合理措施，将不可抗力引致的延误及损失减至最小。</w:t>
      </w:r>
    </w:p>
    <w:p w14:paraId="7C61B0F8" w14:textId="77777777" w:rsidR="00B23F79" w:rsidRPr="00B23F79" w:rsidRDefault="00B23F79" w:rsidP="00B23F79">
      <w:pPr>
        <w:pStyle w:val="a8"/>
        <w:tabs>
          <w:tab w:val="left" w:pos="734"/>
        </w:tabs>
        <w:spacing w:before="3" w:line="381" w:lineRule="auto"/>
        <w:ind w:left="0" w:right="306" w:firstLine="0"/>
        <w:rPr>
          <w:rFonts w:ascii="宋体" w:eastAsia="宋体" w:hAnsi="宋体" w:cs="宋体"/>
          <w:sz w:val="24"/>
        </w:rPr>
      </w:pPr>
      <w:r w:rsidRPr="00B23F79">
        <w:rPr>
          <w:rFonts w:ascii="宋体" w:eastAsia="宋体" w:hAnsi="宋体" w:cs="宋体" w:hint="eastAsia"/>
          <w:spacing w:val="-3"/>
          <w:sz w:val="24"/>
          <w:lang w:val="en-US"/>
        </w:rPr>
        <w:t xml:space="preserve">2. </w:t>
      </w:r>
      <w:r w:rsidRPr="00B23F79">
        <w:rPr>
          <w:rFonts w:ascii="宋体" w:eastAsia="宋体" w:hAnsi="宋体" w:cs="宋体" w:hint="eastAsia"/>
          <w:spacing w:val="-3"/>
          <w:sz w:val="24"/>
        </w:rPr>
        <w:t>受不可抗力影响的一方应将有关情况尽快通过电传或邮件方式通知另一方。在不可抗力出现</w:t>
      </w:r>
      <w:r w:rsidRPr="00B23F79">
        <w:rPr>
          <w:rFonts w:ascii="宋体" w:eastAsia="宋体" w:hAnsi="宋体" w:cs="宋体" w:hint="eastAsia"/>
          <w:spacing w:val="-3"/>
          <w:sz w:val="24"/>
          <w:lang w:val="en-US"/>
        </w:rPr>
        <w:t xml:space="preserve"> </w:t>
      </w:r>
      <w:r w:rsidRPr="00B23F79">
        <w:rPr>
          <w:rFonts w:ascii="宋体" w:eastAsia="宋体" w:hAnsi="宋体" w:cs="宋体" w:hint="eastAsia"/>
          <w:spacing w:val="-3"/>
          <w:sz w:val="24"/>
          <w:u w:val="single"/>
          <w:lang w:val="en-US"/>
        </w:rPr>
        <w:t xml:space="preserve"> 3  </w:t>
      </w:r>
      <w:r w:rsidRPr="00B23F79">
        <w:rPr>
          <w:rFonts w:ascii="宋体" w:eastAsia="宋体" w:hAnsi="宋体" w:cs="宋体" w:hint="eastAsia"/>
          <w:spacing w:val="-3"/>
          <w:sz w:val="24"/>
          <w:lang w:val="en-US"/>
        </w:rPr>
        <w:t xml:space="preserve"> </w:t>
      </w:r>
      <w:r w:rsidRPr="00B23F79">
        <w:rPr>
          <w:rFonts w:ascii="宋体" w:eastAsia="宋体" w:hAnsi="宋体" w:cs="宋体" w:hint="eastAsia"/>
          <w:spacing w:val="1"/>
          <w:sz w:val="24"/>
        </w:rPr>
        <w:t>天内，受</w:t>
      </w:r>
      <w:r w:rsidRPr="00B23F79">
        <w:rPr>
          <w:rFonts w:ascii="宋体" w:eastAsia="宋体" w:hAnsi="宋体" w:cs="宋体" w:hint="eastAsia"/>
          <w:spacing w:val="-4"/>
          <w:sz w:val="24"/>
        </w:rPr>
        <w:t>影响的一方应提供一份有关权威机构出具的证明文件给对方以便其检验和确认。受影响的一方应在不可抗力终止或被排除后</w:t>
      </w:r>
      <w:r w:rsidRPr="00B23F79">
        <w:rPr>
          <w:rFonts w:ascii="宋体" w:eastAsia="宋体" w:hAnsi="宋体" w:cs="宋体" w:hint="eastAsia"/>
          <w:spacing w:val="-4"/>
          <w:sz w:val="24"/>
          <w:u w:val="single"/>
        </w:rPr>
        <w:t xml:space="preserve"> </w:t>
      </w:r>
      <w:r w:rsidRPr="00B23F79">
        <w:rPr>
          <w:rFonts w:ascii="宋体" w:eastAsia="宋体" w:hAnsi="宋体" w:cs="宋体" w:hint="eastAsia"/>
          <w:sz w:val="24"/>
          <w:u w:val="single"/>
        </w:rPr>
        <w:t>3</w:t>
      </w:r>
      <w:r w:rsidRPr="00B23F79">
        <w:rPr>
          <w:rFonts w:ascii="宋体" w:eastAsia="宋体" w:hAnsi="宋体" w:cs="宋体" w:hint="eastAsia"/>
          <w:spacing w:val="-3"/>
          <w:sz w:val="24"/>
          <w:u w:val="single"/>
        </w:rPr>
        <w:t xml:space="preserve"> </w:t>
      </w:r>
      <w:r w:rsidRPr="00B23F79">
        <w:rPr>
          <w:rFonts w:ascii="宋体" w:eastAsia="宋体" w:hAnsi="宋体" w:cs="宋体" w:hint="eastAsia"/>
          <w:spacing w:val="-3"/>
          <w:sz w:val="24"/>
        </w:rPr>
        <w:t>日内通知对方不可抗力已终结或排除。</w:t>
      </w:r>
    </w:p>
    <w:p w14:paraId="4ACF05EA" w14:textId="77777777" w:rsidR="00B23F79" w:rsidRPr="00B23F79" w:rsidRDefault="00B23F79" w:rsidP="00B23F79">
      <w:pPr>
        <w:pStyle w:val="a8"/>
        <w:tabs>
          <w:tab w:val="left" w:pos="734"/>
        </w:tabs>
        <w:spacing w:before="4" w:line="381" w:lineRule="auto"/>
        <w:ind w:left="0" w:right="367" w:firstLine="0"/>
        <w:rPr>
          <w:rFonts w:ascii="宋体" w:eastAsia="宋体" w:hAnsi="宋体" w:cstheme="majorEastAsia"/>
          <w:color w:val="000000" w:themeColor="text1"/>
          <w:sz w:val="24"/>
          <w:lang w:val="en-US"/>
        </w:rPr>
      </w:pPr>
      <w:r w:rsidRPr="00B23F79">
        <w:rPr>
          <w:rFonts w:ascii="宋体" w:eastAsia="宋体" w:hAnsi="宋体" w:cs="宋体" w:hint="eastAsia"/>
          <w:sz w:val="24"/>
          <w:lang w:val="en-US"/>
        </w:rPr>
        <w:t xml:space="preserve">3. </w:t>
      </w:r>
      <w:r w:rsidRPr="00B23F79">
        <w:rPr>
          <w:rFonts w:ascii="宋体" w:eastAsia="宋体" w:hAnsi="宋体" w:cs="宋体" w:hint="eastAsia"/>
          <w:sz w:val="24"/>
        </w:rPr>
        <w:t>如果不可抗力持续超过</w:t>
      </w:r>
      <w:r w:rsidRPr="00B23F79">
        <w:rPr>
          <w:rFonts w:ascii="宋体" w:eastAsia="宋体" w:hAnsi="宋体" w:cs="宋体" w:hint="eastAsia"/>
          <w:sz w:val="24"/>
          <w:lang w:val="en-US"/>
        </w:rPr>
        <w:t xml:space="preserve"> </w:t>
      </w:r>
      <w:r w:rsidRPr="00B23F79">
        <w:rPr>
          <w:rFonts w:ascii="宋体" w:eastAsia="宋体" w:hAnsi="宋体" w:cs="宋体" w:hint="eastAsia"/>
          <w:sz w:val="24"/>
          <w:u w:val="single"/>
        </w:rPr>
        <w:t xml:space="preserve"> </w:t>
      </w:r>
      <w:r w:rsidRPr="00B23F79">
        <w:rPr>
          <w:rFonts w:ascii="宋体" w:eastAsia="宋体" w:hAnsi="宋体" w:cs="宋体" w:hint="eastAsia"/>
          <w:sz w:val="24"/>
          <w:u w:val="single"/>
          <w:lang w:val="en-US"/>
        </w:rPr>
        <w:t xml:space="preserve">7 </w:t>
      </w:r>
      <w:r w:rsidRPr="00B23F79">
        <w:rPr>
          <w:rFonts w:ascii="宋体" w:eastAsia="宋体" w:hAnsi="宋体" w:cs="宋体" w:hint="eastAsia"/>
          <w:spacing w:val="-3"/>
          <w:sz w:val="24"/>
          <w:u w:val="single"/>
        </w:rPr>
        <w:t xml:space="preserve"> </w:t>
      </w:r>
      <w:r w:rsidRPr="00B23F79">
        <w:rPr>
          <w:rFonts w:ascii="宋体" w:eastAsia="宋体" w:hAnsi="宋体" w:cs="宋体" w:hint="eastAsia"/>
          <w:spacing w:val="-3"/>
          <w:sz w:val="24"/>
        </w:rPr>
        <w:t>天，双方应就合同执行问题进行友好协商，并尽快达成书面协议。如果未能达成书面协议，任何一方有权终止本合同。</w:t>
      </w:r>
    </w:p>
    <w:p w14:paraId="0322CA89" w14:textId="77777777"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第七条：违约责任</w:t>
      </w:r>
    </w:p>
    <w:p w14:paraId="68C0AC27" w14:textId="77777777" w:rsidR="00B23F79" w:rsidRPr="00B23F79" w:rsidRDefault="00B23F79" w:rsidP="00B23F79">
      <w:pPr>
        <w:pStyle w:val="a8"/>
        <w:tabs>
          <w:tab w:val="left" w:pos="734"/>
        </w:tabs>
        <w:spacing w:before="4" w:line="381" w:lineRule="auto"/>
        <w:ind w:left="0" w:right="367" w:firstLine="0"/>
        <w:rPr>
          <w:rFonts w:ascii="宋体" w:eastAsia="宋体" w:hAnsi="宋体" w:cs="宋体"/>
          <w:sz w:val="24"/>
          <w:lang w:val="en-US"/>
        </w:rPr>
      </w:pPr>
      <w:r w:rsidRPr="00B23F79">
        <w:rPr>
          <w:rFonts w:ascii="宋体" w:eastAsia="宋体" w:hAnsi="宋体" w:cs="宋体" w:hint="eastAsia"/>
          <w:sz w:val="24"/>
          <w:lang w:val="en-US"/>
        </w:rPr>
        <w:t>1．甲、乙双方应严格遵守本合同。如果本合同任何一方未能履行其在本合同项下的义务（包括一方作出的任何承诺），或所做的任何陈述或保证在任何方面不真实，即构成违约。</w:t>
      </w:r>
    </w:p>
    <w:p w14:paraId="429951D3" w14:textId="77777777" w:rsidR="00B23F79" w:rsidRPr="00B23F79" w:rsidRDefault="00B23F79" w:rsidP="00B23F79">
      <w:pPr>
        <w:pStyle w:val="a8"/>
        <w:tabs>
          <w:tab w:val="left" w:pos="734"/>
        </w:tabs>
        <w:spacing w:before="4" w:line="381" w:lineRule="auto"/>
        <w:ind w:left="0" w:right="367" w:firstLine="0"/>
        <w:rPr>
          <w:rFonts w:ascii="宋体" w:eastAsia="宋体" w:hAnsi="宋体" w:cs="宋体"/>
          <w:sz w:val="24"/>
          <w:lang w:val="en-US"/>
        </w:rPr>
      </w:pPr>
      <w:bookmarkStart w:id="12" w:name="_Hlk69308330"/>
      <w:r w:rsidRPr="00B23F79">
        <w:rPr>
          <w:rFonts w:ascii="宋体" w:eastAsia="宋体" w:hAnsi="宋体" w:cs="宋体" w:hint="eastAsia"/>
          <w:sz w:val="24"/>
          <w:lang w:val="en-US"/>
        </w:rPr>
        <w:t>2</w:t>
      </w:r>
      <w:r w:rsidRPr="00B23F79">
        <w:rPr>
          <w:rFonts w:ascii="宋体" w:eastAsia="宋体" w:hAnsi="宋体" w:cs="宋体"/>
          <w:sz w:val="24"/>
          <w:lang w:val="en-US"/>
        </w:rPr>
        <w:t>.</w:t>
      </w:r>
      <w:r w:rsidRPr="00B23F79">
        <w:rPr>
          <w:rFonts w:ascii="宋体" w:eastAsia="宋体" w:hAnsi="宋体" w:cs="宋体" w:hint="eastAsia"/>
          <w:sz w:val="24"/>
          <w:lang w:val="en-US"/>
        </w:rPr>
        <w:t>因甲方原因造成逾期付款或提货超过1</w:t>
      </w:r>
      <w:r w:rsidRPr="00B23F79">
        <w:rPr>
          <w:rFonts w:ascii="宋体" w:eastAsia="宋体" w:hAnsi="宋体" w:cs="宋体"/>
          <w:sz w:val="24"/>
          <w:lang w:val="en-US"/>
        </w:rPr>
        <w:t>0</w:t>
      </w:r>
      <w:r w:rsidRPr="00B23F79">
        <w:rPr>
          <w:rFonts w:ascii="宋体" w:eastAsia="宋体" w:hAnsi="宋体" w:cs="宋体" w:hint="eastAsia"/>
          <w:sz w:val="24"/>
          <w:lang w:val="en-US"/>
        </w:rPr>
        <w:t>日的，其后每日按照合同金额的万分之五向乙方支付违约金。因乙方原因造成逾期提货超过1</w:t>
      </w:r>
      <w:r w:rsidRPr="00B23F79">
        <w:rPr>
          <w:rFonts w:ascii="宋体" w:eastAsia="宋体" w:hAnsi="宋体" w:cs="宋体"/>
          <w:sz w:val="24"/>
          <w:lang w:val="en-US"/>
        </w:rPr>
        <w:t>0</w:t>
      </w:r>
      <w:r w:rsidRPr="00B23F79">
        <w:rPr>
          <w:rFonts w:ascii="宋体" w:eastAsia="宋体" w:hAnsi="宋体" w:cs="宋体" w:hint="eastAsia"/>
          <w:sz w:val="24"/>
          <w:lang w:val="en-US"/>
        </w:rPr>
        <w:t>日的，其后每日按照合同金额的万分之五向甲方支付违约金。</w:t>
      </w:r>
    </w:p>
    <w:bookmarkEnd w:id="12"/>
    <w:p w14:paraId="0EE4ED96" w14:textId="77777777"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宋体" w:hint="eastAsia"/>
          <w:sz w:val="24"/>
        </w:rPr>
        <w:t>3．违约方应对履约方由于违约方违反本合同而产生的所有损失、损害、责任、诉讼、维权及其他合理的费用和开支（以下合称“损失”）承担赔偿责任。</w:t>
      </w:r>
    </w:p>
    <w:p w14:paraId="7F7B5679" w14:textId="77777777" w:rsidR="00B23F79" w:rsidRPr="00B23F79" w:rsidRDefault="00B23F79" w:rsidP="00B23F79">
      <w:pPr>
        <w:pStyle w:val="a8"/>
        <w:tabs>
          <w:tab w:val="left" w:pos="734"/>
        </w:tabs>
        <w:spacing w:before="4" w:line="381" w:lineRule="auto"/>
        <w:ind w:left="0" w:right="367" w:firstLine="0"/>
        <w:rPr>
          <w:rFonts w:ascii="宋体" w:eastAsia="宋体" w:hAnsi="宋体" w:cstheme="majorEastAsia"/>
          <w:b/>
          <w:bCs/>
          <w:color w:val="000000" w:themeColor="text1"/>
          <w:sz w:val="24"/>
          <w:lang w:val="en-US" w:bidi="ar-SA"/>
        </w:rPr>
      </w:pPr>
      <w:r w:rsidRPr="00B23F79">
        <w:rPr>
          <w:rFonts w:ascii="宋体" w:eastAsia="宋体" w:hAnsi="宋体" w:cstheme="majorEastAsia" w:hint="eastAsia"/>
          <w:b/>
          <w:bCs/>
          <w:color w:val="000000" w:themeColor="text1"/>
          <w:sz w:val="24"/>
          <w:lang w:val="en-US" w:bidi="ar-SA"/>
        </w:rPr>
        <w:t>第八条：保密义务</w:t>
      </w:r>
    </w:p>
    <w:p w14:paraId="39B16EFF" w14:textId="77777777" w:rsidR="00B23F79" w:rsidRPr="00B23F79" w:rsidRDefault="00B23F79" w:rsidP="00B23F79">
      <w:pPr>
        <w:pStyle w:val="a8"/>
        <w:tabs>
          <w:tab w:val="left" w:pos="734"/>
        </w:tabs>
        <w:spacing w:before="4" w:line="381" w:lineRule="auto"/>
        <w:ind w:left="0" w:right="367" w:firstLine="0"/>
        <w:rPr>
          <w:rFonts w:ascii="宋体" w:eastAsia="宋体" w:hAnsi="宋体" w:cs="宋体"/>
          <w:sz w:val="24"/>
          <w:lang w:val="en-US"/>
        </w:rPr>
      </w:pPr>
      <w:r w:rsidRPr="00B23F79">
        <w:rPr>
          <w:rFonts w:ascii="宋体" w:eastAsia="宋体" w:hAnsi="宋体" w:cs="宋体" w:hint="eastAsia"/>
          <w:sz w:val="24"/>
          <w:lang w:val="en-US"/>
        </w:rPr>
        <w:t>1．甲、乙双方承诺并保证对于因开展本合作而知悉的对方当事人之秘密信息予以保密，</w:t>
      </w:r>
      <w:r w:rsidRPr="00B23F79">
        <w:rPr>
          <w:rFonts w:ascii="宋体" w:eastAsia="宋体" w:hAnsi="宋体" w:cs="宋体" w:hint="eastAsia"/>
          <w:sz w:val="24"/>
          <w:lang w:val="en-US"/>
        </w:rPr>
        <w:lastRenderedPageBreak/>
        <w:t>不以任何形式披露或泄露给第三方，且不在本合作业务范围外使用。该秘密信息（无论其为书面、口头或电子数据等形式）包括但不限于客户资料、交易条件及各类合同。</w:t>
      </w:r>
    </w:p>
    <w:p w14:paraId="66FBFD08" w14:textId="77777777" w:rsidR="00B23F79" w:rsidRPr="00B23F79" w:rsidRDefault="00B23F79" w:rsidP="00B23F79">
      <w:pPr>
        <w:pStyle w:val="a8"/>
        <w:tabs>
          <w:tab w:val="left" w:pos="734"/>
        </w:tabs>
        <w:spacing w:before="4" w:line="381" w:lineRule="auto"/>
        <w:ind w:left="0" w:right="367" w:firstLine="0"/>
        <w:rPr>
          <w:rFonts w:ascii="宋体" w:eastAsia="宋体" w:hAnsi="宋体" w:cs="宋体"/>
          <w:b/>
          <w:bCs/>
          <w:color w:val="000000" w:themeColor="text1"/>
          <w:sz w:val="24"/>
        </w:rPr>
      </w:pPr>
      <w:r w:rsidRPr="00B23F79">
        <w:rPr>
          <w:rFonts w:ascii="宋体" w:eastAsia="宋体" w:hAnsi="宋体" w:cs="宋体" w:hint="eastAsia"/>
          <w:sz w:val="24"/>
          <w:lang w:val="en-US"/>
        </w:rPr>
        <w:t>2．本合同有效期限届满后，本条规定继续有效，直至保密信息成为公知信息。</w:t>
      </w:r>
    </w:p>
    <w:p w14:paraId="6C271849" w14:textId="77777777" w:rsidR="00B23F79" w:rsidRPr="00B23F79" w:rsidRDefault="00B23F79" w:rsidP="00B23F79">
      <w:p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b/>
          <w:bCs/>
          <w:color w:val="000000" w:themeColor="text1"/>
          <w:sz w:val="24"/>
        </w:rPr>
        <w:t>第九条：其它约定事项</w:t>
      </w:r>
    </w:p>
    <w:p w14:paraId="32DB9671" w14:textId="77777777" w:rsidR="00B23F79" w:rsidRPr="00B23F79" w:rsidRDefault="00B23F79" w:rsidP="00B23F79">
      <w:pPr>
        <w:spacing w:line="500" w:lineRule="exact"/>
        <w:rPr>
          <w:rFonts w:ascii="宋体" w:eastAsia="宋体" w:hAnsi="宋体" w:cstheme="majorEastAsia"/>
          <w:color w:val="000000" w:themeColor="text1"/>
          <w:sz w:val="24"/>
        </w:rPr>
      </w:pPr>
      <w:r w:rsidRPr="00B23F79">
        <w:rPr>
          <w:rFonts w:ascii="宋体" w:eastAsia="宋体" w:hAnsi="宋体" w:cstheme="majorEastAsia" w:hint="eastAsia"/>
          <w:color w:val="000000" w:themeColor="text1"/>
          <w:sz w:val="24"/>
        </w:rPr>
        <w:t>1.</w:t>
      </w:r>
      <w:r w:rsidRPr="00B23F79">
        <w:rPr>
          <w:rFonts w:ascii="宋体" w:eastAsia="宋体" w:hAnsi="宋体" w:cs="宋体" w:hint="eastAsia"/>
          <w:color w:val="000000"/>
          <w:sz w:val="24"/>
        </w:rPr>
        <w:t>本协议包括双方关于本协议主题的全部协议和谅解，并取代双方以前关于本协议主题以书面或口头提出的任何性质的讨论所达成的一切协议和谅解，除本协议有明文规定者外，其他有关本协议主题的任何条件、定义、保证或声明，对双方均无约束力。关于本协议的任何更正、修改、更换或变更，以书面为之，并明确与本协议有关、由协议双方正式授权的人员或代表签署并加盖公章。</w:t>
      </w:r>
      <w:r w:rsidRPr="00B23F79">
        <w:rPr>
          <w:rFonts w:ascii="宋体" w:eastAsia="宋体" w:hAnsi="宋体" w:cs="宋体" w:hint="eastAsia"/>
          <w:b/>
          <w:bCs/>
          <w:color w:val="000000"/>
          <w:sz w:val="24"/>
          <w:shd w:val="clear" w:color="auto" w:fill="F5F8FD"/>
        </w:rPr>
        <w:t xml:space="preserve">证明起见，本协议为一式 </w:t>
      </w:r>
      <w:r w:rsidRPr="00B23F79">
        <w:rPr>
          <w:rFonts w:ascii="宋体" w:eastAsia="宋体" w:hAnsi="宋体" w:cs="宋体" w:hint="eastAsia"/>
          <w:b/>
          <w:bCs/>
          <w:color w:val="000000"/>
          <w:sz w:val="24"/>
          <w:u w:val="single"/>
          <w:shd w:val="clear" w:color="auto" w:fill="F5F8FD"/>
        </w:rPr>
        <w:t xml:space="preserve">   肆  </w:t>
      </w:r>
      <w:r w:rsidRPr="00B23F79">
        <w:rPr>
          <w:rFonts w:ascii="宋体" w:eastAsia="宋体" w:hAnsi="宋体" w:cs="宋体" w:hint="eastAsia"/>
          <w:b/>
          <w:bCs/>
          <w:color w:val="000000"/>
          <w:sz w:val="24"/>
          <w:shd w:val="clear" w:color="auto" w:fill="F5F8FD"/>
        </w:rPr>
        <w:t>份，在本协议起自所载的日期内双方正式授权的人员或代表签署。</w:t>
      </w:r>
    </w:p>
    <w:p w14:paraId="2D273283" w14:textId="77777777" w:rsidR="00B23F79" w:rsidRPr="00B23F79" w:rsidRDefault="00B23F79" w:rsidP="00B23F79">
      <w:pPr>
        <w:spacing w:line="500" w:lineRule="exact"/>
        <w:rPr>
          <w:rFonts w:ascii="宋体" w:eastAsia="宋体" w:hAnsi="宋体" w:cstheme="majorEastAsia"/>
          <w:color w:val="000000" w:themeColor="text1"/>
          <w:sz w:val="24"/>
        </w:rPr>
      </w:pPr>
      <w:r w:rsidRPr="00B23F79">
        <w:rPr>
          <w:rFonts w:ascii="宋体" w:eastAsia="宋体" w:hAnsi="宋体" w:cstheme="majorEastAsia"/>
          <w:color w:val="000000" w:themeColor="text1"/>
          <w:sz w:val="24"/>
        </w:rPr>
        <w:t>2</w:t>
      </w:r>
      <w:r w:rsidRPr="00B23F79">
        <w:rPr>
          <w:rFonts w:ascii="宋体" w:eastAsia="宋体" w:hAnsi="宋体" w:cstheme="majorEastAsia" w:hint="eastAsia"/>
          <w:color w:val="000000" w:themeColor="text1"/>
          <w:sz w:val="24"/>
        </w:rPr>
        <w:t>.本合同未尽事宜，按《中华人民共和国民法典》</w:t>
      </w:r>
      <w:bookmarkStart w:id="13" w:name="_Hlk69157274"/>
      <w:r w:rsidRPr="00B23F79">
        <w:rPr>
          <w:rFonts w:ascii="宋体" w:eastAsia="宋体" w:hAnsi="宋体" w:cstheme="majorEastAsia" w:hint="eastAsia"/>
          <w:color w:val="000000" w:themeColor="text1"/>
          <w:sz w:val="24"/>
        </w:rPr>
        <w:t>及其他法律法规</w:t>
      </w:r>
      <w:bookmarkEnd w:id="13"/>
      <w:r w:rsidRPr="00B23F79">
        <w:rPr>
          <w:rFonts w:ascii="宋体" w:eastAsia="宋体" w:hAnsi="宋体" w:cstheme="majorEastAsia" w:hint="eastAsia"/>
          <w:color w:val="000000" w:themeColor="text1"/>
          <w:sz w:val="24"/>
        </w:rPr>
        <w:t>的有关规定，双方协商解决，如有争议而协商未果则在本合同签订地即乙方所在地人民法院进行诉讼，并由违约方承担守约方产生的所有费用，包括但不限于律师代理费、诉讼费等。</w:t>
      </w:r>
    </w:p>
    <w:p w14:paraId="53C98DAD" w14:textId="77777777" w:rsidR="00B23F79" w:rsidRPr="00B23F79" w:rsidRDefault="00B23F79" w:rsidP="00B23F79">
      <w:pPr>
        <w:spacing w:line="500" w:lineRule="exact"/>
        <w:rPr>
          <w:rFonts w:ascii="宋体" w:eastAsia="宋体" w:hAnsi="宋体" w:cstheme="majorEastAsia"/>
          <w:color w:val="000000" w:themeColor="text1"/>
          <w:sz w:val="24"/>
        </w:rPr>
      </w:pPr>
      <w:bookmarkStart w:id="14" w:name="_Hlk69157329"/>
      <w:r w:rsidRPr="00B23F79">
        <w:rPr>
          <w:rFonts w:ascii="宋体" w:eastAsia="宋体" w:hAnsi="宋体" w:cstheme="majorEastAsia"/>
          <w:color w:val="000000" w:themeColor="text1"/>
          <w:sz w:val="24"/>
        </w:rPr>
        <w:t>3</w:t>
      </w:r>
      <w:r w:rsidRPr="00B23F79">
        <w:rPr>
          <w:rFonts w:ascii="宋体" w:eastAsia="宋体" w:hAnsi="宋体" w:cstheme="majorEastAsia" w:hint="eastAsia"/>
          <w:color w:val="000000" w:themeColor="text1"/>
          <w:sz w:val="24"/>
        </w:rPr>
        <w:t>. 如果本合同中的任何条款无论因何种原因完全或部分无效，或违反任何适用的法律，则该条款被视为删除。但本合同的其余条款仍应有效并且有约束力。</w:t>
      </w:r>
    </w:p>
    <w:p w14:paraId="764D07A0" w14:textId="77777777" w:rsidR="00B23F79" w:rsidRPr="00B23F79" w:rsidRDefault="00B23F79" w:rsidP="00B23F79">
      <w:pPr>
        <w:spacing w:line="500" w:lineRule="exact"/>
        <w:rPr>
          <w:rFonts w:ascii="宋体" w:eastAsia="宋体" w:hAnsi="宋体" w:cstheme="majorEastAsia"/>
          <w:color w:val="000000" w:themeColor="text1"/>
          <w:sz w:val="24"/>
        </w:rPr>
      </w:pPr>
      <w:r w:rsidRPr="00B23F79">
        <w:rPr>
          <w:rFonts w:ascii="宋体" w:eastAsia="宋体" w:hAnsi="宋体" w:cstheme="majorEastAsia"/>
          <w:color w:val="000000" w:themeColor="text1"/>
          <w:sz w:val="24"/>
        </w:rPr>
        <w:t>4</w:t>
      </w:r>
      <w:r w:rsidRPr="00B23F79">
        <w:rPr>
          <w:rFonts w:ascii="宋体" w:eastAsia="宋体" w:hAnsi="宋体" w:cstheme="majorEastAsia" w:hint="eastAsia"/>
          <w:color w:val="000000" w:themeColor="text1"/>
          <w:sz w:val="24"/>
        </w:rPr>
        <w:t>.甲、乙双方之间有关本合同的所有通讯及可能发生的司法纠纷文书送达都将通过页尾明确的地址、电话、邮箱进行。</w:t>
      </w:r>
    </w:p>
    <w:p w14:paraId="042A86E8" w14:textId="77777777" w:rsidR="00B23F79" w:rsidRPr="00B23F79" w:rsidRDefault="00B23F79" w:rsidP="00B23F79">
      <w:pPr>
        <w:spacing w:line="500" w:lineRule="exact"/>
        <w:jc w:val="left"/>
        <w:rPr>
          <w:rFonts w:ascii="宋体" w:eastAsia="宋体" w:hAnsi="宋体" w:cstheme="majorEastAsia"/>
          <w:b/>
          <w:bCs/>
          <w:color w:val="000000" w:themeColor="text1"/>
          <w:sz w:val="24"/>
        </w:rPr>
      </w:pPr>
      <w:r w:rsidRPr="00B23F79">
        <w:rPr>
          <w:rFonts w:ascii="宋体" w:eastAsia="宋体" w:hAnsi="宋体" w:cstheme="majorEastAsia"/>
          <w:color w:val="000000" w:themeColor="text1"/>
          <w:sz w:val="24"/>
        </w:rPr>
        <w:t>5</w:t>
      </w:r>
      <w:r w:rsidRPr="00B23F79">
        <w:rPr>
          <w:rFonts w:ascii="宋体" w:eastAsia="宋体" w:hAnsi="宋体" w:cstheme="majorEastAsia" w:hint="eastAsia"/>
          <w:color w:val="000000" w:themeColor="text1"/>
          <w:sz w:val="24"/>
        </w:rPr>
        <w:t>.在未征得对方事先书面同意的情况下，任何一方不得将其本合同项下的权利或义务转让给任何第三方。对本合同的任何未经对方许可的转让均属无效。</w:t>
      </w:r>
      <w:bookmarkEnd w:id="14"/>
    </w:p>
    <w:p w14:paraId="6E861678" w14:textId="4CCF283F" w:rsidR="00B23F79" w:rsidRPr="00B23F79" w:rsidRDefault="00B23F79" w:rsidP="00B23F79">
      <w:pPr>
        <w:widowControl/>
        <w:jc w:val="lef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甲方：</w:t>
      </w:r>
      <w:r w:rsidR="00233B3D" w:rsidRPr="00233B3D">
        <w:rPr>
          <w:rFonts w:ascii="宋体" w:eastAsia="宋体" w:hAnsi="宋体" w:cstheme="majorEastAsia"/>
          <w:b/>
          <w:bCs/>
          <w:color w:val="000000" w:themeColor="text1"/>
          <w:sz w:val="24"/>
        </w:rPr>
        <w:t>{{customer}}</w:t>
      </w:r>
      <w:r w:rsidRPr="00B23F79">
        <w:rPr>
          <w:rFonts w:ascii="宋体" w:eastAsia="宋体" w:hAnsi="宋体" w:cstheme="majorEastAsia" w:hint="eastAsia"/>
          <w:b/>
          <w:bCs/>
          <w:color w:val="000000" w:themeColor="text1"/>
          <w:sz w:val="24"/>
        </w:rPr>
        <w:t xml:space="preserve">              </w:t>
      </w:r>
      <w:r w:rsidRPr="00B23F79">
        <w:rPr>
          <w:rFonts w:ascii="宋体" w:eastAsia="宋体" w:hAnsi="宋体" w:hint="eastAsia"/>
        </w:rPr>
        <w:t xml:space="preserve">         </w:t>
      </w:r>
      <w:r w:rsidRPr="00B23F79">
        <w:rPr>
          <w:rFonts w:ascii="宋体" w:eastAsia="宋体" w:hAnsi="宋体" w:cstheme="majorEastAsia" w:hint="eastAsia"/>
          <w:b/>
          <w:bCs/>
          <w:color w:val="000000" w:themeColor="text1"/>
          <w:sz w:val="24"/>
        </w:rPr>
        <w:t xml:space="preserve">   乙方：</w:t>
      </w:r>
      <w:r w:rsidRPr="00B23F79">
        <w:rPr>
          <w:rFonts w:ascii="宋体" w:eastAsia="宋体" w:hAnsi="宋体" w:cstheme="minorEastAsia" w:hint="eastAsia"/>
          <w:b/>
          <w:bCs/>
          <w:sz w:val="24"/>
        </w:rPr>
        <w:t>浙江中扬立库技术有限公司</w:t>
      </w:r>
    </w:p>
    <w:p w14:paraId="2918EF88" w14:textId="43A7822E"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法人授权代表：</w:t>
      </w:r>
      <w:r w:rsidR="00BE36D3" w:rsidRPr="00BE36D3">
        <w:rPr>
          <w:rFonts w:ascii="宋体" w:eastAsia="宋体" w:hAnsi="宋体" w:cstheme="majorEastAsia"/>
          <w:b/>
          <w:bCs/>
          <w:color w:val="000000" w:themeColor="text1"/>
          <w:sz w:val="24"/>
        </w:rPr>
        <w:t>{{boss}}</w:t>
      </w:r>
      <w:r w:rsidRPr="00B23F79">
        <w:rPr>
          <w:rFonts w:ascii="宋体" w:eastAsia="宋体" w:hAnsi="宋体" w:cstheme="majorEastAsia" w:hint="eastAsia"/>
          <w:b/>
          <w:bCs/>
          <w:color w:val="000000" w:themeColor="text1"/>
          <w:sz w:val="24"/>
        </w:rPr>
        <w:t xml:space="preserve">                     法人授权代表：                             </w:t>
      </w:r>
    </w:p>
    <w:p w14:paraId="3CAA0AA6" w14:textId="15B97361" w:rsidR="00B23F79" w:rsidRPr="00B23F79" w:rsidRDefault="00B23F79" w:rsidP="00B23F79">
      <w:pPr>
        <w:spacing w:line="500" w:lineRule="exact"/>
        <w:rPr>
          <w:rFonts w:ascii="宋体" w:eastAsia="宋体" w:hAnsi="宋体" w:cstheme="majorEastAsia"/>
          <w:b/>
          <w:bCs/>
          <w:color w:val="000000" w:themeColor="text1"/>
          <w:sz w:val="24"/>
        </w:rPr>
      </w:pPr>
      <w:bookmarkStart w:id="15" w:name="_Hlk69157380"/>
      <w:r w:rsidRPr="00B23F79">
        <w:rPr>
          <w:rFonts w:ascii="宋体" w:eastAsia="宋体" w:hAnsi="宋体" w:cstheme="majorEastAsia" w:hint="eastAsia"/>
          <w:b/>
          <w:bCs/>
          <w:color w:val="000000" w:themeColor="text1"/>
          <w:sz w:val="24"/>
        </w:rPr>
        <w:t>联系方式：</w:t>
      </w:r>
      <w:r w:rsidR="00E55295" w:rsidRPr="00E55295">
        <w:rPr>
          <w:rFonts w:ascii="宋体" w:eastAsia="宋体" w:hAnsi="宋体" w:cstheme="majorEastAsia"/>
          <w:b/>
          <w:bCs/>
          <w:color w:val="000000" w:themeColor="text1"/>
          <w:sz w:val="24"/>
        </w:rPr>
        <w:t>{{shippingPhone}}</w:t>
      </w:r>
      <w:r w:rsidRPr="00B23F79">
        <w:rPr>
          <w:rFonts w:ascii="宋体" w:eastAsia="宋体" w:hAnsi="宋体" w:cstheme="majorEastAsia" w:hint="eastAsia"/>
          <w:b/>
          <w:bCs/>
          <w:color w:val="000000" w:themeColor="text1"/>
          <w:sz w:val="24"/>
        </w:rPr>
        <w:t xml:space="preserve">                    </w:t>
      </w:r>
      <w:r w:rsidRPr="00B23F79">
        <w:rPr>
          <w:rFonts w:ascii="宋体" w:eastAsia="宋体" w:hAnsi="宋体" w:cstheme="majorEastAsia"/>
          <w:b/>
          <w:bCs/>
          <w:color w:val="000000" w:themeColor="text1"/>
          <w:sz w:val="24"/>
        </w:rPr>
        <w:t xml:space="preserve">    </w:t>
      </w:r>
      <w:r w:rsidRPr="00B23F79">
        <w:rPr>
          <w:rFonts w:ascii="宋体" w:eastAsia="宋体" w:hAnsi="宋体" w:cstheme="majorEastAsia" w:hint="eastAsia"/>
          <w:b/>
          <w:bCs/>
          <w:color w:val="000000" w:themeColor="text1"/>
          <w:sz w:val="24"/>
        </w:rPr>
        <w:t>联系方式：</w:t>
      </w:r>
    </w:p>
    <w:p w14:paraId="62675EC4" w14:textId="267C483C"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电子邮箱：</w:t>
      </w:r>
      <w:r w:rsidR="008B0EB7" w:rsidRPr="008B0EB7">
        <w:rPr>
          <w:rFonts w:ascii="宋体" w:eastAsia="宋体" w:hAnsi="宋体" w:cstheme="majorEastAsia"/>
          <w:b/>
          <w:bCs/>
          <w:color w:val="000000" w:themeColor="text1"/>
          <w:sz w:val="24"/>
        </w:rPr>
        <w:t>{{email}}</w:t>
      </w:r>
      <w:r w:rsidRPr="00B23F79">
        <w:rPr>
          <w:rFonts w:ascii="宋体" w:eastAsia="宋体" w:hAnsi="宋体" w:cstheme="majorEastAsia" w:hint="eastAsia"/>
          <w:b/>
          <w:bCs/>
          <w:color w:val="000000" w:themeColor="text1"/>
          <w:sz w:val="24"/>
        </w:rPr>
        <w:t xml:space="preserve">                </w:t>
      </w:r>
      <w:r w:rsidRPr="00B23F79">
        <w:rPr>
          <w:rFonts w:ascii="宋体" w:eastAsia="宋体" w:hAnsi="宋体" w:cstheme="majorEastAsia"/>
          <w:b/>
          <w:bCs/>
          <w:color w:val="000000" w:themeColor="text1"/>
          <w:sz w:val="24"/>
        </w:rPr>
        <w:t xml:space="preserve">    </w:t>
      </w:r>
      <w:r w:rsidRPr="00B23F79">
        <w:rPr>
          <w:rFonts w:ascii="宋体" w:eastAsia="宋体" w:hAnsi="宋体" w:cstheme="majorEastAsia" w:hint="eastAsia"/>
          <w:b/>
          <w:bCs/>
          <w:color w:val="000000" w:themeColor="text1"/>
          <w:sz w:val="24"/>
        </w:rPr>
        <w:t>电子邮箱：</w:t>
      </w:r>
      <w:bookmarkEnd w:id="15"/>
    </w:p>
    <w:p w14:paraId="32AB6497" w14:textId="4391548A"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地 址：</w:t>
      </w:r>
      <w:r w:rsidR="00B175BF" w:rsidRPr="00B175BF">
        <w:rPr>
          <w:rFonts w:ascii="宋体" w:eastAsia="宋体" w:hAnsi="宋体" w:cstheme="majorEastAsia"/>
          <w:b/>
          <w:bCs/>
          <w:color w:val="000000" w:themeColor="text1"/>
          <w:sz w:val="24"/>
        </w:rPr>
        <w:t>{{address}}</w:t>
      </w:r>
      <w:r w:rsidRPr="00B23F79">
        <w:rPr>
          <w:rFonts w:ascii="宋体" w:eastAsia="宋体" w:hAnsi="宋体" w:cstheme="majorEastAsia" w:hint="eastAsia"/>
          <w:b/>
          <w:bCs/>
          <w:color w:val="000000" w:themeColor="text1"/>
          <w:sz w:val="24"/>
        </w:rPr>
        <w:t xml:space="preserve">                       地 址：嘉善县惠民开发区滨江路15号</w:t>
      </w:r>
    </w:p>
    <w:p w14:paraId="743EB118" w14:textId="4C27E0BD"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开户银行:</w:t>
      </w:r>
      <w:r w:rsidR="00FD18DB" w:rsidRPr="00FD18DB">
        <w:t xml:space="preserve"> </w:t>
      </w:r>
      <w:r w:rsidR="00FD18DB" w:rsidRPr="00FD18DB">
        <w:rPr>
          <w:rFonts w:ascii="宋体" w:eastAsia="宋体" w:hAnsi="宋体" w:cstheme="majorEastAsia"/>
          <w:b/>
          <w:bCs/>
          <w:color w:val="000000" w:themeColor="text1"/>
          <w:sz w:val="24"/>
        </w:rPr>
        <w:t>{{bank}}</w:t>
      </w:r>
      <w:r w:rsidRPr="00B23F79">
        <w:rPr>
          <w:rFonts w:ascii="宋体" w:eastAsia="宋体" w:hAnsi="宋体" w:cstheme="majorEastAsia" w:hint="eastAsia"/>
          <w:b/>
          <w:bCs/>
          <w:color w:val="000000" w:themeColor="text1"/>
          <w:sz w:val="24"/>
        </w:rPr>
        <w:t xml:space="preserve">                   开户银行：嘉善农村商业银行营业部</w:t>
      </w:r>
    </w:p>
    <w:p w14:paraId="241CE76C" w14:textId="14F92B1E"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账 号：</w:t>
      </w:r>
      <w:r w:rsidR="006E66DC" w:rsidRPr="006E66DC">
        <w:rPr>
          <w:rFonts w:ascii="宋体" w:eastAsia="宋体" w:hAnsi="宋体" w:cstheme="majorEastAsia"/>
          <w:b/>
          <w:bCs/>
          <w:color w:val="000000" w:themeColor="text1"/>
          <w:sz w:val="24"/>
        </w:rPr>
        <w:t>{{bankNum}}</w:t>
      </w:r>
      <w:r w:rsidRPr="00B23F79">
        <w:rPr>
          <w:rFonts w:ascii="宋体" w:eastAsia="宋体" w:hAnsi="宋体" w:cstheme="majorEastAsia" w:hint="eastAsia"/>
          <w:b/>
          <w:bCs/>
          <w:color w:val="000000" w:themeColor="text1"/>
          <w:sz w:val="24"/>
        </w:rPr>
        <w:t xml:space="preserve">                         账 号：201000090567958</w:t>
      </w:r>
    </w:p>
    <w:p w14:paraId="03E6DDE6" w14:textId="63BA5DCE"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lastRenderedPageBreak/>
        <w:t>税 号：</w:t>
      </w:r>
      <w:r w:rsidR="00A33303" w:rsidRPr="00A33303">
        <w:rPr>
          <w:rFonts w:ascii="宋体" w:eastAsia="宋体" w:hAnsi="宋体" w:cstheme="majorEastAsia"/>
          <w:b/>
          <w:bCs/>
          <w:color w:val="000000" w:themeColor="text1"/>
          <w:sz w:val="24"/>
        </w:rPr>
        <w:t>{{taxNum}}</w:t>
      </w:r>
      <w:r w:rsidRPr="00B23F79">
        <w:rPr>
          <w:rFonts w:ascii="宋体" w:eastAsia="宋体" w:hAnsi="宋体" w:cstheme="majorEastAsia" w:hint="eastAsia"/>
          <w:b/>
          <w:bCs/>
          <w:color w:val="000000" w:themeColor="text1"/>
          <w:sz w:val="24"/>
        </w:rPr>
        <w:t xml:space="preserve">                          税 号：91330421590555670J</w:t>
      </w:r>
    </w:p>
    <w:p w14:paraId="4ADB74DB" w14:textId="77777777"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邮 编：                                   邮 编</w:t>
      </w:r>
      <w:r w:rsidRPr="00B23F79">
        <w:rPr>
          <w:rFonts w:ascii="宋体" w:eastAsia="宋体" w:hAnsi="宋体" w:hint="eastAsia"/>
        </w:rPr>
        <w:t xml:space="preserve">：                        </w:t>
      </w:r>
    </w:p>
    <w:p w14:paraId="601EC727" w14:textId="7BEC64DF"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电 话：</w:t>
      </w:r>
      <w:r w:rsidR="00B74017" w:rsidRPr="00B74017">
        <w:rPr>
          <w:rFonts w:ascii="宋体" w:eastAsia="宋体" w:hAnsi="宋体" w:cstheme="majorEastAsia"/>
          <w:b/>
          <w:bCs/>
          <w:color w:val="000000" w:themeColor="text1"/>
          <w:sz w:val="24"/>
        </w:rPr>
        <w:t>{{shippingPhone}}</w:t>
      </w:r>
      <w:r w:rsidRPr="00B23F79">
        <w:rPr>
          <w:rFonts w:ascii="宋体" w:eastAsia="宋体" w:hAnsi="宋体" w:cstheme="majorEastAsia" w:hint="eastAsia"/>
          <w:b/>
          <w:bCs/>
          <w:color w:val="000000" w:themeColor="text1"/>
          <w:sz w:val="24"/>
        </w:rPr>
        <w:t xml:space="preserve">                         电 话：                     </w:t>
      </w:r>
    </w:p>
    <w:p w14:paraId="17CB1BF5" w14:textId="77777777"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 xml:space="preserve">传 真：                                   传 真：                         </w:t>
      </w:r>
    </w:p>
    <w:p w14:paraId="65FC31FC" w14:textId="7B213CD5" w:rsidR="00B23F79" w:rsidRPr="00B23F79" w:rsidRDefault="00B23F79" w:rsidP="00B23F79">
      <w:pPr>
        <w:spacing w:line="500" w:lineRule="exact"/>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日 期：</w:t>
      </w:r>
      <w:r w:rsidR="00C20916" w:rsidRPr="00C20916">
        <w:rPr>
          <w:rFonts w:ascii="宋体" w:eastAsia="宋体" w:hAnsi="宋体" w:cstheme="majorEastAsia"/>
          <w:b/>
          <w:bCs/>
          <w:color w:val="000000" w:themeColor="text1"/>
          <w:sz w:val="24"/>
        </w:rPr>
        <w:t>{{now}}</w:t>
      </w:r>
      <w:r w:rsidRPr="00B23F79">
        <w:rPr>
          <w:rFonts w:ascii="宋体" w:eastAsia="宋体" w:hAnsi="宋体" w:cstheme="majorEastAsia" w:hint="eastAsia"/>
          <w:b/>
          <w:bCs/>
          <w:color w:val="000000" w:themeColor="text1"/>
          <w:sz w:val="24"/>
        </w:rPr>
        <w:t xml:space="preserve">                         日 期：                         </w:t>
      </w:r>
    </w:p>
    <w:p w14:paraId="1716824A" w14:textId="77777777" w:rsidR="00B23F79" w:rsidRPr="00B23F79" w:rsidRDefault="00B23F79" w:rsidP="00B23F79">
      <w:pPr>
        <w:spacing w:line="500" w:lineRule="exact"/>
        <w:ind w:firstLineChars="2100" w:firstLine="5060"/>
        <w:rPr>
          <w:rFonts w:ascii="宋体" w:eastAsia="宋体" w:hAnsi="宋体" w:cstheme="majorEastAsia"/>
          <w:b/>
          <w:bCs/>
          <w:color w:val="000000" w:themeColor="text1"/>
          <w:sz w:val="24"/>
        </w:rPr>
      </w:pPr>
      <w:r w:rsidRPr="00B23F79">
        <w:rPr>
          <w:rFonts w:ascii="宋体" w:eastAsia="宋体" w:hAnsi="宋体" w:cstheme="majorEastAsia" w:hint="eastAsia"/>
          <w:b/>
          <w:bCs/>
          <w:color w:val="000000" w:themeColor="text1"/>
          <w:sz w:val="24"/>
        </w:rPr>
        <w:t xml:space="preserve">投诉电话：182-5710-7064                                                                                       </w:t>
      </w:r>
    </w:p>
    <w:p w14:paraId="7919E6BF" w14:textId="77777777" w:rsidR="00781D09" w:rsidRPr="00B23F79" w:rsidRDefault="00781D09">
      <w:pPr>
        <w:rPr>
          <w:rFonts w:ascii="宋体" w:eastAsia="宋体" w:hAnsi="宋体"/>
        </w:rPr>
      </w:pPr>
    </w:p>
    <w:sectPr w:rsidR="00781D09" w:rsidRPr="00B23F79">
      <w:headerReference w:type="default" r:id="rId7"/>
      <w:footerReference w:type="default" r:id="rId8"/>
      <w:pgSz w:w="11906" w:h="16838"/>
      <w:pgMar w:top="1247" w:right="1134" w:bottom="1134" w:left="1134" w:header="1077" w:footer="283" w:gutter="0"/>
      <w:cols w:space="0"/>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7A4752" w14:textId="77777777" w:rsidR="00C30295" w:rsidRDefault="00C30295">
      <w:r>
        <w:separator/>
      </w:r>
    </w:p>
  </w:endnote>
  <w:endnote w:type="continuationSeparator" w:id="0">
    <w:p w14:paraId="593898E6" w14:textId="77777777" w:rsidR="00C30295" w:rsidRDefault="00C302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MingLiU">
    <w:altName w:val="Microsoft JhengHei"/>
    <w:panose1 w:val="02010601000101010101"/>
    <w:charset w:val="88"/>
    <w:family w:val="roman"/>
    <w:pitch w:val="default"/>
    <w:sig w:usb0="A00002FF" w:usb1="28CFFCFA" w:usb2="00000016" w:usb3="00000000" w:csb0="0010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方正大黑简体">
    <w:altName w:val="微软雅黑"/>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485CF" w14:textId="77777777" w:rsidR="00415DB2" w:rsidRDefault="00000000">
    <w:r>
      <w:rPr>
        <w:noProof/>
      </w:rPr>
      <mc:AlternateContent>
        <mc:Choice Requires="wps">
          <w:drawing>
            <wp:anchor distT="0" distB="0" distL="114300" distR="114300" simplePos="0" relativeHeight="251659264" behindDoc="0" locked="0" layoutInCell="1" allowOverlap="1" wp14:anchorId="3BE570DE" wp14:editId="6C27D54E">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5912061" w14:textId="77777777" w:rsidR="00415DB2" w:rsidRDefault="00000000">
                          <w:pPr>
                            <w:pStyle w:val="a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fldSimple w:instr=" NUMPAGES  \* MERGEFORMAT ">
                            <w:r>
                              <w:t>4</w:t>
                            </w:r>
                          </w:fldSimple>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BE570D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55912061" w14:textId="77777777" w:rsidR="00415DB2" w:rsidRDefault="00000000">
                    <w:pPr>
                      <w:pStyle w:val="a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fldSimple w:instr=" NUMPAGES  \* MERGEFORMAT ">
                      <w:r>
                        <w:t>4</w:t>
                      </w:r>
                    </w:fldSimple>
                    <w:r>
                      <w:rPr>
                        <w:rFonts w:hint="eastAsia"/>
                      </w:rPr>
                      <w:t xml:space="preserve"> 页</w:t>
                    </w:r>
                  </w:p>
                </w:txbxContent>
              </v:textbox>
              <w10:wrap anchorx="margin"/>
            </v:shape>
          </w:pict>
        </mc:Fallback>
      </mc:AlternateContent>
    </w:r>
    <w:r>
      <w:rPr>
        <w:rFonts w:hint="eastAsia"/>
      </w:rPr>
      <w:t xml:space="preserve">           </w:t>
    </w:r>
  </w:p>
  <w:p w14:paraId="2BBE4D30" w14:textId="77777777" w:rsidR="00415DB2" w:rsidRDefault="00000000">
    <w:pPr>
      <w:pStyle w:val="a3"/>
      <w:rPr>
        <w:rFonts w:asciiTheme="minorEastAsia" w:hAnsiTheme="minorEastAsia" w:cstheme="minorEastAsia"/>
      </w:rPr>
    </w:pPr>
    <w:r>
      <w:rPr>
        <w:rFonts w:hint="eastAsia"/>
      </w:rPr>
      <w:t xml:space="preserve"> </w:t>
    </w:r>
    <w:r>
      <w:rPr>
        <w:rFonts w:asciiTheme="minorEastAsia" w:hAnsiTheme="minorEastAsia" w:cstheme="minorEastAsia" w:hint="eastAsia"/>
      </w:rPr>
      <w:t xml:space="preserve">   </w:t>
    </w:r>
  </w:p>
  <w:p w14:paraId="3EA3EEFF" w14:textId="77777777" w:rsidR="00415DB2" w:rsidRDefault="00415DB2">
    <w:pPr>
      <w:pStyle w:val="a3"/>
      <w:rPr>
        <w:rFonts w:asciiTheme="minorEastAsia" w:hAnsiTheme="minorEastAsia" w:cstheme="minor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996D65" w14:textId="77777777" w:rsidR="00C30295" w:rsidRDefault="00C30295">
      <w:r>
        <w:separator/>
      </w:r>
    </w:p>
  </w:footnote>
  <w:footnote w:type="continuationSeparator" w:id="0">
    <w:p w14:paraId="69F412F8" w14:textId="77777777" w:rsidR="00C30295" w:rsidRDefault="00C302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B9837" w14:textId="77777777" w:rsidR="00415DB2" w:rsidRDefault="00000000">
    <w:pPr>
      <w:pStyle w:val="a5"/>
      <w:pBdr>
        <w:bottom w:val="single" w:sz="4" w:space="1" w:color="auto"/>
      </w:pBdr>
      <w:spacing w:line="360" w:lineRule="auto"/>
      <w:ind w:firstLineChars="700" w:firstLine="1960"/>
      <w:jc w:val="center"/>
    </w:pPr>
    <w:r>
      <w:rPr>
        <w:rFonts w:ascii="方正大黑简体" w:eastAsia="方正大黑简体" w:hAnsi="方正大黑简体" w:cs="方正大黑简体" w:hint="eastAsia"/>
        <w:i/>
        <w:iCs/>
        <w:noProof/>
        <w:sz w:val="28"/>
        <w:szCs w:val="28"/>
      </w:rPr>
      <w:drawing>
        <wp:anchor distT="0" distB="0" distL="114300" distR="114300" simplePos="0" relativeHeight="251660288" behindDoc="0" locked="0" layoutInCell="1" allowOverlap="1" wp14:anchorId="599FDAAC" wp14:editId="6494CF66">
          <wp:simplePos x="0" y="0"/>
          <wp:positionH relativeFrom="column">
            <wp:posOffset>14605</wp:posOffset>
          </wp:positionH>
          <wp:positionV relativeFrom="paragraph">
            <wp:posOffset>-339725</wp:posOffset>
          </wp:positionV>
          <wp:extent cx="1276985" cy="626110"/>
          <wp:effectExtent l="0" t="0" r="18415" b="2540"/>
          <wp:wrapSquare wrapText="bothSides"/>
          <wp:docPr id="10" name="图片 10" descr="E:\360MoveData\Users\admin\Desktop\2021-1-7新中扬立库.png2021-1-7新中扬立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360MoveData\Users\admin\Desktop\2021-1-7新中扬立库.png2021-1-7新中扬立库"/>
                  <pic:cNvPicPr>
                    <a:picLocks noChangeAspect="1"/>
                  </pic:cNvPicPr>
                </pic:nvPicPr>
                <pic:blipFill>
                  <a:blip r:embed="rId1"/>
                  <a:srcRect/>
                  <a:stretch>
                    <a:fillRect/>
                  </a:stretch>
                </pic:blipFill>
                <pic:spPr>
                  <a:xfrm>
                    <a:off x="0" y="0"/>
                    <a:ext cx="1276985" cy="626110"/>
                  </a:xfrm>
                  <a:prstGeom prst="rect">
                    <a:avLst/>
                  </a:prstGeom>
                </pic:spPr>
              </pic:pic>
            </a:graphicData>
          </a:graphic>
        </wp:anchor>
      </w:drawing>
    </w:r>
    <w:r>
      <w:rPr>
        <w:rFonts w:ascii="方正大黑简体" w:eastAsia="方正大黑简体" w:hAnsi="方正大黑简体" w:cs="方正大黑简体" w:hint="eastAsia"/>
        <w:i/>
        <w:iCs/>
        <w:sz w:val="28"/>
        <w:szCs w:val="28"/>
      </w:rPr>
      <w:t xml:space="preserve">                                            2022版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E106D"/>
    <w:multiLevelType w:val="singleLevel"/>
    <w:tmpl w:val="0FCE106D"/>
    <w:lvl w:ilvl="0">
      <w:start w:val="1"/>
      <w:numFmt w:val="decimal"/>
      <w:lvlText w:val="%1."/>
      <w:lvlJc w:val="left"/>
      <w:pPr>
        <w:tabs>
          <w:tab w:val="left" w:pos="312"/>
        </w:tabs>
      </w:pPr>
    </w:lvl>
  </w:abstractNum>
  <w:abstractNum w:abstractNumId="1" w15:restartNumberingAfterBreak="0">
    <w:nsid w:val="3F1D2CA6"/>
    <w:multiLevelType w:val="singleLevel"/>
    <w:tmpl w:val="3F1D2CA6"/>
    <w:lvl w:ilvl="0">
      <w:start w:val="1"/>
      <w:numFmt w:val="decimal"/>
      <w:lvlText w:val="%1."/>
      <w:lvlJc w:val="left"/>
      <w:pPr>
        <w:tabs>
          <w:tab w:val="left" w:pos="312"/>
        </w:tabs>
      </w:pPr>
    </w:lvl>
  </w:abstractNum>
  <w:abstractNum w:abstractNumId="2" w15:restartNumberingAfterBreak="0">
    <w:nsid w:val="489BCF0D"/>
    <w:multiLevelType w:val="singleLevel"/>
    <w:tmpl w:val="489BCF0D"/>
    <w:lvl w:ilvl="0">
      <w:start w:val="1"/>
      <w:numFmt w:val="decimal"/>
      <w:lvlText w:val="%1."/>
      <w:lvlJc w:val="left"/>
      <w:pPr>
        <w:tabs>
          <w:tab w:val="left" w:pos="312"/>
        </w:tabs>
      </w:pPr>
    </w:lvl>
  </w:abstractNum>
  <w:abstractNum w:abstractNumId="3" w15:restartNumberingAfterBreak="0">
    <w:nsid w:val="48A8D2DB"/>
    <w:multiLevelType w:val="singleLevel"/>
    <w:tmpl w:val="48A8D2DB"/>
    <w:lvl w:ilvl="0">
      <w:start w:val="1"/>
      <w:numFmt w:val="decimal"/>
      <w:lvlText w:val="%1."/>
      <w:lvlJc w:val="left"/>
      <w:pPr>
        <w:tabs>
          <w:tab w:val="left" w:pos="312"/>
        </w:tabs>
      </w:pPr>
    </w:lvl>
  </w:abstractNum>
  <w:abstractNum w:abstractNumId="4" w15:restartNumberingAfterBreak="0">
    <w:nsid w:val="639672F4"/>
    <w:multiLevelType w:val="singleLevel"/>
    <w:tmpl w:val="639672F4"/>
    <w:lvl w:ilvl="0">
      <w:start w:val="2"/>
      <w:numFmt w:val="decimal"/>
      <w:suff w:val="nothing"/>
      <w:lvlText w:val="%1、"/>
      <w:lvlJc w:val="left"/>
    </w:lvl>
  </w:abstractNum>
  <w:abstractNum w:abstractNumId="5" w15:restartNumberingAfterBreak="0">
    <w:nsid w:val="7082B311"/>
    <w:multiLevelType w:val="singleLevel"/>
    <w:tmpl w:val="7082B311"/>
    <w:lvl w:ilvl="0">
      <w:start w:val="1"/>
      <w:numFmt w:val="decimal"/>
      <w:suff w:val="nothing"/>
      <w:lvlText w:val="（%1）"/>
      <w:lvlJc w:val="left"/>
    </w:lvl>
  </w:abstractNum>
  <w:num w:numId="1" w16cid:durableId="1328437201">
    <w:abstractNumId w:val="3"/>
  </w:num>
  <w:num w:numId="2" w16cid:durableId="1164902523">
    <w:abstractNumId w:val="4"/>
  </w:num>
  <w:num w:numId="3" w16cid:durableId="259341677">
    <w:abstractNumId w:val="1"/>
  </w:num>
  <w:num w:numId="4" w16cid:durableId="1013193621">
    <w:abstractNumId w:val="2"/>
  </w:num>
  <w:num w:numId="5" w16cid:durableId="1538195948">
    <w:abstractNumId w:val="0"/>
  </w:num>
  <w:num w:numId="6" w16cid:durableId="14759533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F79"/>
    <w:rsid w:val="00157B5B"/>
    <w:rsid w:val="00167D33"/>
    <w:rsid w:val="00233B3D"/>
    <w:rsid w:val="00415DB2"/>
    <w:rsid w:val="004323BE"/>
    <w:rsid w:val="0056525A"/>
    <w:rsid w:val="0063527F"/>
    <w:rsid w:val="006E66DC"/>
    <w:rsid w:val="0071259A"/>
    <w:rsid w:val="007526C2"/>
    <w:rsid w:val="00781D09"/>
    <w:rsid w:val="008B0EB7"/>
    <w:rsid w:val="009D11B8"/>
    <w:rsid w:val="00A30EF8"/>
    <w:rsid w:val="00A33303"/>
    <w:rsid w:val="00B175BF"/>
    <w:rsid w:val="00B23F79"/>
    <w:rsid w:val="00B74017"/>
    <w:rsid w:val="00BE36D3"/>
    <w:rsid w:val="00C20916"/>
    <w:rsid w:val="00C30295"/>
    <w:rsid w:val="00C33DB7"/>
    <w:rsid w:val="00C351D7"/>
    <w:rsid w:val="00D17307"/>
    <w:rsid w:val="00E55295"/>
    <w:rsid w:val="00FD1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4B3B1"/>
  <w15:chartTrackingRefBased/>
  <w15:docId w15:val="{EE4EAB7D-419D-4CC5-9EC4-DF0AE7559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3F79"/>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rsid w:val="00B23F79"/>
    <w:pPr>
      <w:tabs>
        <w:tab w:val="center" w:pos="4153"/>
        <w:tab w:val="right" w:pos="8306"/>
      </w:tabs>
      <w:snapToGrid w:val="0"/>
      <w:jc w:val="left"/>
    </w:pPr>
    <w:rPr>
      <w:sz w:val="18"/>
    </w:rPr>
  </w:style>
  <w:style w:type="character" w:customStyle="1" w:styleId="a4">
    <w:name w:val="页脚 字符"/>
    <w:basedOn w:val="a0"/>
    <w:link w:val="a3"/>
    <w:rsid w:val="00B23F79"/>
    <w:rPr>
      <w:sz w:val="18"/>
      <w:szCs w:val="24"/>
    </w:rPr>
  </w:style>
  <w:style w:type="paragraph" w:styleId="a5">
    <w:name w:val="header"/>
    <w:basedOn w:val="a"/>
    <w:link w:val="a6"/>
    <w:qFormat/>
    <w:rsid w:val="00B23F7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6">
    <w:name w:val="页眉 字符"/>
    <w:basedOn w:val="a0"/>
    <w:link w:val="a5"/>
    <w:rsid w:val="00B23F79"/>
    <w:rPr>
      <w:sz w:val="18"/>
      <w:szCs w:val="24"/>
    </w:rPr>
  </w:style>
  <w:style w:type="table" w:styleId="a7">
    <w:name w:val="Table Grid"/>
    <w:basedOn w:val="a1"/>
    <w:qFormat/>
    <w:rsid w:val="00B23F79"/>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1"/>
    <w:qFormat/>
    <w:rsid w:val="00B23F79"/>
    <w:pPr>
      <w:spacing w:before="148"/>
      <w:ind w:left="733" w:hanging="421"/>
    </w:pPr>
    <w:rPr>
      <w:rFonts w:ascii="PMingLiU" w:eastAsia="PMingLiU" w:hAnsi="PMingLiU" w:cs="PMingLiU"/>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559</Words>
  <Characters>3187</Characters>
  <Application>Microsoft Office Word</Application>
  <DocSecurity>0</DocSecurity>
  <Lines>26</Lines>
  <Paragraphs>7</Paragraphs>
  <ScaleCrop>false</ScaleCrop>
  <Company/>
  <LinksUpToDate>false</LinksUpToDate>
  <CharactersWithSpaces>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jie Jun</dc:creator>
  <cp:keywords/>
  <dc:description/>
  <cp:lastModifiedBy>jie Jun</cp:lastModifiedBy>
  <cp:revision>74</cp:revision>
  <dcterms:created xsi:type="dcterms:W3CDTF">2023-08-31T01:40:00Z</dcterms:created>
  <dcterms:modified xsi:type="dcterms:W3CDTF">2023-08-31T02:56:00Z</dcterms:modified>
</cp:coreProperties>
</file>