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2FBA5" w14:textId="086EA250" w:rsidR="00B9483C" w:rsidRDefault="00000000">
      <w:pPr>
        <w:rPr>
          <w:sz w:val="24"/>
          <w:u w:val="single"/>
        </w:rPr>
      </w:pPr>
      <w:r>
        <w:rPr>
          <w:rFonts w:hint="eastAsia"/>
        </w:rPr>
        <w:t xml:space="preserve">                                                                </w:t>
      </w:r>
      <w:r>
        <w:rPr>
          <w:rFonts w:hint="eastAsia"/>
          <w:sz w:val="24"/>
        </w:rPr>
        <w:t>合同编号：</w:t>
      </w:r>
      <w:r w:rsidR="0016260B" w:rsidRPr="0016260B">
        <w:rPr>
          <w:sz w:val="24"/>
          <w:u w:val="single"/>
        </w:rPr>
        <w:t>{{serial}}</w:t>
      </w:r>
    </w:p>
    <w:p w14:paraId="33BCDAC2" w14:textId="77777777" w:rsidR="00B9483C" w:rsidRDefault="00B9483C">
      <w:pPr>
        <w:rPr>
          <w:sz w:val="24"/>
          <w:u w:val="single"/>
        </w:rPr>
      </w:pPr>
    </w:p>
    <w:p w14:paraId="6F211AF1" w14:textId="77777777" w:rsidR="00B9483C" w:rsidRDefault="00B9483C"/>
    <w:p w14:paraId="641380EA" w14:textId="77777777" w:rsidR="00B9483C" w:rsidRDefault="00000000">
      <w:pPr>
        <w:jc w:val="center"/>
      </w:pPr>
      <w:r>
        <w:rPr>
          <w:rFonts w:hint="eastAsia"/>
          <w:noProof/>
        </w:rPr>
        <w:drawing>
          <wp:inline distT="0" distB="0" distL="114300" distR="114300" wp14:anchorId="1B829150" wp14:editId="7B0D70B7">
            <wp:extent cx="5825490" cy="2943225"/>
            <wp:effectExtent l="0" t="0" r="3810" b="3175"/>
            <wp:docPr id="1" name="图片 1" descr="fengmia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engmian2"/>
                    <pic:cNvPicPr>
                      <a:picLocks noChangeAspect="1"/>
                    </pic:cNvPicPr>
                  </pic:nvPicPr>
                  <pic:blipFill>
                    <a:blip r:embed="rId8"/>
                    <a:stretch>
                      <a:fillRect/>
                    </a:stretch>
                  </pic:blipFill>
                  <pic:spPr>
                    <a:xfrm>
                      <a:off x="0" y="0"/>
                      <a:ext cx="5825490" cy="2943225"/>
                    </a:xfrm>
                    <a:prstGeom prst="rect">
                      <a:avLst/>
                    </a:prstGeom>
                    <a:noFill/>
                    <a:ln>
                      <a:noFill/>
                    </a:ln>
                  </pic:spPr>
                </pic:pic>
              </a:graphicData>
            </a:graphic>
          </wp:inline>
        </w:drawing>
      </w:r>
    </w:p>
    <w:p w14:paraId="5B458A77" w14:textId="77777777" w:rsidR="00B9483C" w:rsidRDefault="00B9483C"/>
    <w:p w14:paraId="15DDE1EE" w14:textId="77777777" w:rsidR="00B9483C" w:rsidRDefault="00000000">
      <w:pPr>
        <w:rPr>
          <w:sz w:val="24"/>
          <w:u w:val="single"/>
        </w:rPr>
      </w:pPr>
      <w:r>
        <w:rPr>
          <w:rFonts w:hint="eastAsia"/>
        </w:rPr>
        <w:t xml:space="preserve">                                    </w:t>
      </w:r>
    </w:p>
    <w:p w14:paraId="7C31341C" w14:textId="77777777" w:rsidR="00B9483C" w:rsidRDefault="00000000">
      <w:pPr>
        <w:jc w:val="center"/>
        <w:rPr>
          <w:rFonts w:ascii="黑体" w:eastAsia="黑体" w:hAnsi="黑体" w:cs="黑体"/>
          <w:b/>
          <w:bCs/>
          <w:sz w:val="52"/>
          <w:szCs w:val="52"/>
        </w:rPr>
      </w:pPr>
      <w:r>
        <w:rPr>
          <w:rFonts w:ascii="黑体" w:eastAsia="黑体" w:hAnsi="黑体" w:cs="黑体" w:hint="eastAsia"/>
          <w:sz w:val="52"/>
          <w:szCs w:val="52"/>
        </w:rPr>
        <w:t xml:space="preserve"> </w:t>
      </w:r>
      <w:bookmarkStart w:id="0" w:name="_Hlk26282893"/>
      <w:bookmarkEnd w:id="0"/>
      <w:r>
        <w:rPr>
          <w:rFonts w:ascii="黑体" w:eastAsia="黑体" w:hAnsi="黑体" w:cs="黑体" w:hint="eastAsia"/>
          <w:b/>
          <w:bCs/>
          <w:sz w:val="52"/>
          <w:szCs w:val="52"/>
        </w:rPr>
        <w:t>销 售 合 同</w:t>
      </w:r>
    </w:p>
    <w:p w14:paraId="06A90F69" w14:textId="77777777" w:rsidR="00B9483C" w:rsidRDefault="00B9483C">
      <w:pPr>
        <w:jc w:val="center"/>
        <w:rPr>
          <w:rFonts w:ascii="宋体" w:hAnsi="宋体" w:cs="宋体"/>
          <w:b/>
          <w:bCs/>
          <w:sz w:val="48"/>
          <w:szCs w:val="48"/>
        </w:rPr>
      </w:pPr>
    </w:p>
    <w:p w14:paraId="1EC0DEBA" w14:textId="77777777" w:rsidR="00B9483C" w:rsidRDefault="00000000">
      <w:pPr>
        <w:jc w:val="center"/>
        <w:rPr>
          <w:rFonts w:ascii="宋体" w:hAnsi="宋体" w:cs="宋体"/>
          <w:b/>
          <w:bCs/>
          <w:sz w:val="32"/>
          <w:szCs w:val="32"/>
        </w:rPr>
      </w:pPr>
      <w:r>
        <w:rPr>
          <w:rFonts w:ascii="宋体" w:hAnsi="宋体" w:cs="宋体" w:hint="eastAsia"/>
          <w:b/>
          <w:bCs/>
          <w:sz w:val="32"/>
          <w:szCs w:val="32"/>
        </w:rPr>
        <w:t>项目名称：</w:t>
      </w:r>
      <w:r>
        <w:rPr>
          <w:rFonts w:ascii="宋体" w:hAnsi="宋体" w:cs="宋体" w:hint="eastAsia"/>
          <w:b/>
          <w:bCs/>
          <w:sz w:val="32"/>
          <w:szCs w:val="32"/>
          <w:u w:val="single"/>
        </w:rPr>
        <w:t>自动化立体仓储系统（AS/RS）</w:t>
      </w:r>
    </w:p>
    <w:p w14:paraId="682D4628" w14:textId="77777777" w:rsidR="00B9483C" w:rsidRDefault="00B9483C">
      <w:pPr>
        <w:jc w:val="left"/>
        <w:rPr>
          <w:rFonts w:ascii="宋体" w:hAnsi="宋体" w:cs="宋体"/>
        </w:rPr>
      </w:pPr>
    </w:p>
    <w:p w14:paraId="2BE95C67" w14:textId="65470D8E" w:rsidR="00B9483C" w:rsidRDefault="00000000">
      <w:pPr>
        <w:ind w:firstLineChars="700" w:firstLine="1960"/>
        <w:jc w:val="left"/>
        <w:rPr>
          <w:rFonts w:cs="宋体"/>
          <w:sz w:val="28"/>
          <w:szCs w:val="28"/>
        </w:rPr>
      </w:pPr>
      <w:r>
        <w:rPr>
          <w:rFonts w:cs="宋体" w:hint="eastAsia"/>
          <w:sz w:val="28"/>
          <w:szCs w:val="28"/>
        </w:rPr>
        <w:t>需求方：</w:t>
      </w:r>
      <w:r>
        <w:rPr>
          <w:rFonts w:ascii="宋体" w:hAnsi="宋体" w:cs="宋体" w:hint="eastAsia"/>
          <w:sz w:val="28"/>
          <w:szCs w:val="28"/>
        </w:rPr>
        <w:t xml:space="preserve"> </w:t>
      </w:r>
      <w:r w:rsidR="00EE5F8B" w:rsidRPr="00EE5F8B">
        <w:rPr>
          <w:rFonts w:ascii="宋体" w:hAnsi="宋体" w:cs="宋体"/>
          <w:sz w:val="28"/>
          <w:szCs w:val="28"/>
          <w:u w:val="single"/>
        </w:rPr>
        <w:t>{{customer}}</w:t>
      </w:r>
      <w:r>
        <w:rPr>
          <w:rFonts w:cs="宋体" w:hint="eastAsia"/>
          <w:sz w:val="28"/>
          <w:szCs w:val="28"/>
        </w:rPr>
        <w:t>（甲方）</w:t>
      </w:r>
    </w:p>
    <w:p w14:paraId="328A962A" w14:textId="725D8D39" w:rsidR="00B9483C" w:rsidRDefault="00000000">
      <w:pPr>
        <w:ind w:firstLineChars="700" w:firstLine="1960"/>
        <w:jc w:val="left"/>
        <w:rPr>
          <w:rFonts w:ascii="宋体" w:hAnsi="宋体" w:cs="宋体"/>
          <w:sz w:val="28"/>
          <w:szCs w:val="28"/>
          <w:u w:val="single"/>
        </w:rPr>
      </w:pPr>
      <w:r>
        <w:rPr>
          <w:rFonts w:ascii="宋体" w:hAnsi="宋体" w:cs="宋体" w:hint="eastAsia"/>
          <w:sz w:val="28"/>
          <w:szCs w:val="28"/>
        </w:rPr>
        <w:t xml:space="preserve">地  址： </w:t>
      </w:r>
      <w:r w:rsidR="00BF59C4" w:rsidRPr="00BF59C4">
        <w:rPr>
          <w:rFonts w:ascii="宋体" w:hAnsi="宋体" w:cs="宋体"/>
          <w:sz w:val="28"/>
          <w:szCs w:val="28"/>
          <w:u w:val="single"/>
        </w:rPr>
        <w:t>{{address}}</w:t>
      </w:r>
    </w:p>
    <w:p w14:paraId="09AF8C53" w14:textId="77777777" w:rsidR="00B9483C" w:rsidRDefault="00B9483C">
      <w:pPr>
        <w:jc w:val="left"/>
        <w:rPr>
          <w:rFonts w:ascii="宋体" w:hAnsi="宋体" w:cs="宋体"/>
          <w:sz w:val="28"/>
          <w:szCs w:val="28"/>
        </w:rPr>
      </w:pPr>
    </w:p>
    <w:p w14:paraId="2EA6EF12" w14:textId="77777777" w:rsidR="00B9483C" w:rsidRDefault="00000000">
      <w:pPr>
        <w:ind w:firstLineChars="700" w:firstLine="1960"/>
        <w:jc w:val="left"/>
        <w:rPr>
          <w:rFonts w:ascii="宋体" w:hAnsi="宋体" w:cs="宋体"/>
          <w:sz w:val="28"/>
          <w:szCs w:val="28"/>
        </w:rPr>
      </w:pPr>
      <w:r>
        <w:rPr>
          <w:rFonts w:cs="宋体" w:hint="eastAsia"/>
          <w:sz w:val="28"/>
          <w:szCs w:val="28"/>
        </w:rPr>
        <w:t>供应商</w:t>
      </w:r>
      <w:r>
        <w:rPr>
          <w:rFonts w:ascii="宋体" w:hAnsi="宋体" w:cs="宋体" w:hint="eastAsia"/>
          <w:sz w:val="28"/>
          <w:szCs w:val="28"/>
        </w:rPr>
        <w:t>：</w:t>
      </w:r>
      <w:r>
        <w:rPr>
          <w:rFonts w:ascii="宋体" w:hAnsi="宋体" w:cs="宋体" w:hint="eastAsia"/>
          <w:sz w:val="28"/>
          <w:szCs w:val="28"/>
          <w:u w:val="single"/>
        </w:rPr>
        <w:t>浙江中扬立库技术有限公司</w:t>
      </w:r>
      <w:r>
        <w:rPr>
          <w:rFonts w:cs="宋体" w:hint="eastAsia"/>
          <w:sz w:val="28"/>
          <w:szCs w:val="28"/>
        </w:rPr>
        <w:t>（乙方）</w:t>
      </w:r>
    </w:p>
    <w:p w14:paraId="552E51BD" w14:textId="77777777" w:rsidR="00B9483C" w:rsidRDefault="00000000">
      <w:pPr>
        <w:ind w:firstLineChars="700" w:firstLine="1960"/>
        <w:jc w:val="left"/>
        <w:rPr>
          <w:rFonts w:ascii="宋体" w:hAnsi="宋体" w:cs="宋体"/>
          <w:sz w:val="28"/>
          <w:szCs w:val="28"/>
        </w:rPr>
      </w:pPr>
      <w:r>
        <w:rPr>
          <w:rFonts w:ascii="宋体" w:hAnsi="宋体" w:cs="宋体" w:hint="eastAsia"/>
          <w:sz w:val="28"/>
          <w:szCs w:val="28"/>
        </w:rPr>
        <w:t>地  址：</w:t>
      </w:r>
      <w:r>
        <w:rPr>
          <w:rFonts w:ascii="宋体" w:hAnsi="宋体" w:cs="宋体" w:hint="eastAsia"/>
          <w:sz w:val="28"/>
          <w:szCs w:val="28"/>
          <w:u w:val="single"/>
        </w:rPr>
        <w:t>浙江省嘉善县经济开发区滨江路15号</w:t>
      </w:r>
    </w:p>
    <w:p w14:paraId="6D02B572" w14:textId="13C18F89" w:rsidR="00B9483C" w:rsidRDefault="00000000">
      <w:pPr>
        <w:ind w:firstLineChars="700" w:firstLine="1960"/>
        <w:rPr>
          <w:rFonts w:ascii="宋体" w:hAnsi="宋体" w:cs="宋体"/>
          <w:sz w:val="28"/>
          <w:szCs w:val="28"/>
          <w:u w:val="single"/>
        </w:rPr>
        <w:sectPr w:rsidR="00B9483C">
          <w:headerReference w:type="default" r:id="rId9"/>
          <w:footerReference w:type="default" r:id="rId10"/>
          <w:pgSz w:w="11906" w:h="16838"/>
          <w:pgMar w:top="1247" w:right="1247" w:bottom="1247" w:left="1247" w:header="454" w:footer="567" w:gutter="0"/>
          <w:cols w:space="720"/>
          <w:docGrid w:type="lines" w:linePitch="312"/>
        </w:sectPr>
      </w:pPr>
      <w:r>
        <w:rPr>
          <w:rFonts w:ascii="宋体" w:hAnsi="宋体" w:cs="宋体" w:hint="eastAsia"/>
          <w:sz w:val="28"/>
          <w:szCs w:val="28"/>
        </w:rPr>
        <w:t>日  期：</w:t>
      </w:r>
      <w:r w:rsidR="007A3B42" w:rsidRPr="007A3B42">
        <w:rPr>
          <w:rFonts w:ascii="宋体" w:hAnsi="宋体" w:cs="宋体"/>
          <w:sz w:val="28"/>
          <w:szCs w:val="28"/>
          <w:u w:val="single"/>
        </w:rPr>
        <w:t>{{now}}</w:t>
      </w:r>
    </w:p>
    <w:p w14:paraId="1BF7C4F0" w14:textId="77777777" w:rsidR="00B9483C" w:rsidRDefault="00B9483C">
      <w:pPr>
        <w:spacing w:line="180" w:lineRule="exact"/>
        <w:jc w:val="center"/>
        <w:rPr>
          <w:rFonts w:ascii="黑体" w:eastAsia="黑体" w:hAnsi="黑体" w:cs="黑体"/>
          <w:bCs/>
          <w:color w:val="000000"/>
          <w:sz w:val="44"/>
          <w:szCs w:val="44"/>
        </w:rPr>
      </w:pPr>
    </w:p>
    <w:p w14:paraId="0B4ADBAB" w14:textId="77777777" w:rsidR="00B9483C" w:rsidRDefault="00000000">
      <w:pPr>
        <w:spacing w:line="360" w:lineRule="auto"/>
        <w:jc w:val="center"/>
        <w:rPr>
          <w:rFonts w:ascii="黑体" w:eastAsia="黑体" w:hAnsi="黑体" w:cs="黑体"/>
          <w:bCs/>
          <w:color w:val="000000"/>
          <w:sz w:val="44"/>
          <w:szCs w:val="44"/>
        </w:rPr>
      </w:pPr>
      <w:r>
        <w:rPr>
          <w:rFonts w:ascii="黑体" w:eastAsia="黑体" w:hAnsi="黑体" w:cs="黑体" w:hint="eastAsia"/>
          <w:bCs/>
          <w:color w:val="000000"/>
          <w:sz w:val="44"/>
          <w:szCs w:val="44"/>
        </w:rPr>
        <w:t>销 售 合 同</w:t>
      </w:r>
    </w:p>
    <w:p w14:paraId="51D9F69A" w14:textId="77777777" w:rsidR="00B9483C" w:rsidRDefault="00B9483C">
      <w:pPr>
        <w:spacing w:line="360" w:lineRule="auto"/>
        <w:jc w:val="center"/>
        <w:rPr>
          <w:rFonts w:ascii="黑体" w:eastAsia="黑体" w:hAnsi="黑体" w:cs="黑体"/>
          <w:bCs/>
          <w:color w:val="000000"/>
          <w:sz w:val="44"/>
          <w:szCs w:val="44"/>
        </w:rPr>
      </w:pPr>
    </w:p>
    <w:p w14:paraId="31D656BA" w14:textId="706C4C2B" w:rsidR="00B9483C" w:rsidRDefault="00000000">
      <w:pPr>
        <w:spacing w:line="360" w:lineRule="auto"/>
        <w:jc w:val="left"/>
        <w:rPr>
          <w:rFonts w:ascii="黑体" w:eastAsia="黑体" w:hAnsi="黑体" w:cs="黑体"/>
          <w:bCs/>
          <w:color w:val="000000"/>
          <w:sz w:val="24"/>
          <w:u w:val="single"/>
        </w:rPr>
      </w:pPr>
      <w:r>
        <w:rPr>
          <w:rFonts w:ascii="黑体" w:eastAsia="黑体" w:hAnsi="黑体" w:cs="黑体" w:hint="eastAsia"/>
          <w:bCs/>
          <w:color w:val="000000"/>
          <w:sz w:val="24"/>
        </w:rPr>
        <w:t>甲方：</w:t>
      </w:r>
      <w:r>
        <w:rPr>
          <w:rFonts w:ascii="黑体" w:eastAsia="黑体" w:hAnsi="黑体" w:cs="黑体" w:hint="eastAsia"/>
          <w:bCs/>
          <w:color w:val="000000"/>
          <w:sz w:val="28"/>
          <w:szCs w:val="28"/>
        </w:rPr>
        <w:t xml:space="preserve"> </w:t>
      </w:r>
      <w:r w:rsidR="00737548" w:rsidRPr="00131DDA">
        <w:rPr>
          <w:rFonts w:asciiTheme="majorEastAsia" w:eastAsiaTheme="majorEastAsia" w:hAnsiTheme="majorEastAsia" w:cs="黑体"/>
          <w:sz w:val="28"/>
          <w:szCs w:val="28"/>
          <w:u w:val="single"/>
        </w:rPr>
        <w:t>{{customer}}</w:t>
      </w:r>
    </w:p>
    <w:p w14:paraId="06C9DCD0" w14:textId="36453BEF" w:rsidR="00B9483C" w:rsidRDefault="00000000">
      <w:pPr>
        <w:spacing w:line="360" w:lineRule="auto"/>
        <w:jc w:val="left"/>
        <w:rPr>
          <w:rFonts w:ascii="黑体" w:eastAsia="黑体" w:hAnsi="黑体" w:cs="黑体"/>
          <w:bCs/>
          <w:color w:val="000000"/>
          <w:sz w:val="24"/>
          <w:u w:val="single"/>
        </w:rPr>
      </w:pPr>
      <w:r>
        <w:rPr>
          <w:rFonts w:ascii="黑体" w:eastAsia="黑体" w:hAnsi="黑体" w:cs="黑体" w:hint="eastAsia"/>
          <w:bCs/>
          <w:color w:val="000000"/>
          <w:sz w:val="24"/>
        </w:rPr>
        <w:t xml:space="preserve">乙方： </w:t>
      </w:r>
      <w:r w:rsidR="004D41B0">
        <w:rPr>
          <w:rFonts w:ascii="宋体" w:hAnsi="宋体" w:cs="宋体" w:hint="eastAsia"/>
          <w:sz w:val="28"/>
          <w:szCs w:val="28"/>
          <w:u w:val="single"/>
        </w:rPr>
        <w:t>浙江中扬立库技术有限公司</w:t>
      </w:r>
    </w:p>
    <w:p w14:paraId="0928D6BB" w14:textId="4221C1FD" w:rsidR="00B9483C" w:rsidRDefault="00000000">
      <w:pPr>
        <w:spacing w:line="380" w:lineRule="exact"/>
        <w:ind w:firstLineChars="200" w:firstLine="480"/>
        <w:rPr>
          <w:rFonts w:ascii="宋体" w:hAnsi="宋体" w:cs="宋体"/>
          <w:sz w:val="24"/>
        </w:rPr>
      </w:pPr>
      <w:r>
        <w:rPr>
          <w:rFonts w:ascii="宋体" w:hAnsi="宋体" w:hint="eastAsia"/>
          <w:sz w:val="24"/>
        </w:rPr>
        <w:t>甲方需在</w:t>
      </w:r>
      <w:r>
        <w:rPr>
          <w:rFonts w:ascii="宋体" w:hAnsi="宋体" w:hint="eastAsia"/>
          <w:sz w:val="24"/>
          <w:u w:val="single"/>
        </w:rPr>
        <w:t xml:space="preserve"> </w:t>
      </w:r>
      <w:r w:rsidR="00155C5E">
        <w:rPr>
          <w:rFonts w:ascii="宋体" w:hAnsi="宋体"/>
          <w:sz w:val="24"/>
          <w:u w:val="single"/>
        </w:rPr>
        <w:t xml:space="preserve"> </w:t>
      </w:r>
      <w:r w:rsidR="00A04647" w:rsidRPr="00A04647">
        <w:rPr>
          <w:rFonts w:ascii="宋体" w:hAnsi="宋体" w:cs="宋体"/>
          <w:sz w:val="24"/>
          <w:u w:val="single"/>
        </w:rPr>
        <w:t>{{city}}</w:t>
      </w:r>
      <w:r>
        <w:rPr>
          <w:rFonts w:ascii="宋体" w:hAnsi="宋体" w:hint="eastAsia"/>
          <w:sz w:val="24"/>
          <w:u w:val="single"/>
        </w:rPr>
        <w:t xml:space="preserve">  </w:t>
      </w:r>
      <w:r>
        <w:rPr>
          <w:rFonts w:ascii="宋体" w:hAnsi="宋体" w:hint="eastAsia"/>
          <w:sz w:val="24"/>
        </w:rPr>
        <w:t xml:space="preserve"> 新建自动化立体仓库，乙方是专业自动化立体仓库生产厂家。</w:t>
      </w:r>
      <w:r>
        <w:rPr>
          <w:rFonts w:ascii="宋体" w:hAnsi="宋体" w:cs="宋体" w:hint="eastAsia"/>
          <w:sz w:val="24"/>
        </w:rPr>
        <w:t>根据《中国中华人民共和国民法典》及有关规定，为明确甲乙双方权利义务，</w:t>
      </w:r>
      <w:r>
        <w:rPr>
          <w:rFonts w:ascii="宋体" w:hAnsi="宋体" w:cs="宋体" w:hint="eastAsia"/>
          <w:sz w:val="24"/>
          <w:shd w:val="clear" w:color="auto" w:fill="FFFFFF"/>
        </w:rPr>
        <w:t>经甲乙双方协商，</w:t>
      </w:r>
      <w:r>
        <w:rPr>
          <w:rFonts w:ascii="宋体" w:hAnsi="宋体" w:cs="宋体" w:hint="eastAsia"/>
          <w:sz w:val="24"/>
        </w:rPr>
        <w:t>本着互相合作、互惠互利的原则，签订本合同。</w:t>
      </w:r>
    </w:p>
    <w:p w14:paraId="7EC27C20" w14:textId="77777777" w:rsidR="00B9483C" w:rsidRDefault="00B9483C">
      <w:pPr>
        <w:spacing w:line="380" w:lineRule="exact"/>
        <w:ind w:firstLineChars="200" w:firstLine="480"/>
        <w:rPr>
          <w:rFonts w:ascii="宋体" w:hAnsi="宋体" w:cs="宋体"/>
          <w:sz w:val="24"/>
        </w:rPr>
      </w:pPr>
    </w:p>
    <w:p w14:paraId="0620E0AC" w14:textId="77777777" w:rsidR="00B9483C" w:rsidRDefault="00000000">
      <w:pPr>
        <w:spacing w:line="380" w:lineRule="exact"/>
        <w:rPr>
          <w:rFonts w:ascii="宋体" w:hAnsi="宋体" w:cs="宋体"/>
          <w:b/>
          <w:bCs/>
          <w:sz w:val="24"/>
        </w:rPr>
      </w:pPr>
      <w:r>
        <w:rPr>
          <w:rFonts w:ascii="宋体" w:hAnsi="宋体" w:cs="宋体" w:hint="eastAsia"/>
          <w:b/>
          <w:bCs/>
          <w:sz w:val="24"/>
        </w:rPr>
        <w:t>第一条：订货内容</w:t>
      </w:r>
    </w:p>
    <w:p w14:paraId="3657E281" w14:textId="77777777" w:rsidR="00B9483C" w:rsidRDefault="00000000">
      <w:pPr>
        <w:numPr>
          <w:ilvl w:val="0"/>
          <w:numId w:val="1"/>
        </w:numPr>
        <w:spacing w:line="380" w:lineRule="exact"/>
        <w:rPr>
          <w:rFonts w:ascii="宋体" w:hAnsi="宋体" w:cs="宋体"/>
          <w:sz w:val="24"/>
        </w:rPr>
      </w:pPr>
      <w:r>
        <w:rPr>
          <w:rFonts w:ascii="宋体" w:hAnsi="宋体" w:cs="宋体" w:hint="eastAsia"/>
          <w:sz w:val="24"/>
        </w:rPr>
        <w:t>甲方向乙方订购产品名称、规格、数量、价格见下表，本价格含增值税、安全文明施工费、各类保险费、管理费、规费、利润、让利等一切费用（详情见附件《报价单》）:</w:t>
      </w:r>
    </w:p>
    <w:p w14:paraId="652A3648" w14:textId="1E43EC7E" w:rsidR="00B9483C" w:rsidRDefault="009917DD" w:rsidP="00C95FDD">
      <w:pPr>
        <w:spacing w:line="380" w:lineRule="exact"/>
        <w:ind w:left="420"/>
        <w:rPr>
          <w:rFonts w:ascii="宋体" w:hAnsi="宋体" w:cs="宋体"/>
          <w:sz w:val="24"/>
        </w:rPr>
      </w:pPr>
      <w:r w:rsidRPr="009917DD">
        <w:rPr>
          <w:rFonts w:ascii="宋体" w:hAnsi="宋体" w:cs="宋体"/>
          <w:sz w:val="24"/>
        </w:rPr>
        <w:t>{{table}}</w:t>
      </w:r>
    </w:p>
    <w:p w14:paraId="1F7157CD" w14:textId="77777777" w:rsidR="00B9483C" w:rsidRDefault="00000000">
      <w:pPr>
        <w:spacing w:line="380" w:lineRule="exact"/>
        <w:rPr>
          <w:rFonts w:ascii="宋体" w:hAnsi="宋体" w:cs="宋体"/>
          <w:sz w:val="24"/>
          <w:u w:val="single"/>
        </w:rPr>
      </w:pPr>
      <w:r>
        <w:rPr>
          <w:rFonts w:ascii="宋体" w:hAnsi="宋体" w:cs="宋体" w:hint="eastAsia"/>
          <w:sz w:val="24"/>
        </w:rPr>
        <w:t>1.1：</w:t>
      </w:r>
      <w:r>
        <w:rPr>
          <w:rFonts w:ascii="宋体" w:hAnsi="宋体" w:cs="宋体" w:hint="eastAsia"/>
          <w:sz w:val="24"/>
          <w:u w:val="single"/>
        </w:rPr>
        <w:t>以上价格开具增值税发票，如</w:t>
      </w:r>
      <w:r>
        <w:rPr>
          <w:rFonts w:ascii="宋体" w:hAnsi="宋体" w:cs="宋体"/>
          <w:sz w:val="24"/>
          <w:u w:val="single"/>
        </w:rPr>
        <w:t>因国家税务税率调整导致税率变化，</w:t>
      </w:r>
      <w:r>
        <w:rPr>
          <w:rFonts w:ascii="宋体" w:hAnsi="宋体" w:cs="宋体" w:hint="eastAsia"/>
          <w:sz w:val="24"/>
          <w:u w:val="single"/>
        </w:rPr>
        <w:t>则</w:t>
      </w:r>
      <w:r>
        <w:rPr>
          <w:rFonts w:ascii="宋体" w:hAnsi="宋体" w:cs="宋体"/>
          <w:sz w:val="24"/>
          <w:u w:val="single"/>
        </w:rPr>
        <w:t>按开票</w:t>
      </w:r>
      <w:r>
        <w:rPr>
          <w:rFonts w:ascii="宋体" w:hAnsi="宋体" w:cs="宋体" w:hint="eastAsia"/>
          <w:sz w:val="24"/>
          <w:u w:val="single"/>
        </w:rPr>
        <w:t>当</w:t>
      </w:r>
      <w:r>
        <w:rPr>
          <w:rFonts w:ascii="宋体" w:hAnsi="宋体" w:cs="宋体"/>
          <w:sz w:val="24"/>
          <w:u w:val="single"/>
        </w:rPr>
        <w:t>日</w:t>
      </w:r>
      <w:r>
        <w:rPr>
          <w:rFonts w:ascii="宋体" w:hAnsi="宋体" w:cs="宋体" w:hint="eastAsia"/>
          <w:sz w:val="24"/>
          <w:u w:val="single"/>
        </w:rPr>
        <w:t>国定</w:t>
      </w:r>
      <w:r>
        <w:rPr>
          <w:rFonts w:ascii="宋体" w:hAnsi="宋体" w:cs="宋体"/>
          <w:sz w:val="24"/>
          <w:u w:val="single"/>
        </w:rPr>
        <w:t>税率</w:t>
      </w:r>
      <w:r>
        <w:rPr>
          <w:rFonts w:ascii="宋体" w:hAnsi="宋体" w:cs="宋体" w:hint="eastAsia"/>
          <w:sz w:val="24"/>
          <w:u w:val="single"/>
        </w:rPr>
        <w:t>为准</w:t>
      </w:r>
      <w:r>
        <w:rPr>
          <w:rFonts w:ascii="宋体" w:hAnsi="宋体" w:cs="宋体"/>
          <w:sz w:val="24"/>
          <w:u w:val="single"/>
        </w:rPr>
        <w:t>。</w:t>
      </w:r>
    </w:p>
    <w:p w14:paraId="5A421FAC" w14:textId="77777777" w:rsidR="00B9483C" w:rsidRDefault="00000000">
      <w:pPr>
        <w:spacing w:line="380" w:lineRule="exact"/>
        <w:rPr>
          <w:rFonts w:ascii="宋体" w:hAnsi="宋体" w:cs="宋体"/>
          <w:sz w:val="24"/>
        </w:rPr>
      </w:pPr>
      <w:r>
        <w:rPr>
          <w:rFonts w:ascii="宋体" w:hAnsi="宋体" w:cs="宋体" w:hint="eastAsia"/>
          <w:sz w:val="24"/>
        </w:rPr>
        <w:t>1.2：自动化立体仓库系统如下：</w:t>
      </w:r>
    </w:p>
    <w:p w14:paraId="35C5FF46" w14:textId="77777777" w:rsidR="00B9483C" w:rsidRDefault="00000000">
      <w:pPr>
        <w:spacing w:line="380" w:lineRule="exact"/>
        <w:ind w:firstLine="420"/>
        <w:rPr>
          <w:rFonts w:ascii="宋体" w:hAnsi="宋体" w:cs="宋体"/>
          <w:sz w:val="24"/>
        </w:rPr>
      </w:pPr>
      <w:r>
        <w:rPr>
          <w:rFonts w:ascii="宋体" w:hAnsi="宋体" w:cs="宋体" w:hint="eastAsia"/>
          <w:sz w:val="24"/>
        </w:rPr>
        <w:t>1.2.1自动仓库钢架采购、加工制作、安装及调整</w:t>
      </w:r>
    </w:p>
    <w:p w14:paraId="07DEE897" w14:textId="77777777" w:rsidR="00B9483C" w:rsidRDefault="00000000">
      <w:pPr>
        <w:spacing w:line="380" w:lineRule="exact"/>
        <w:ind w:firstLine="420"/>
        <w:rPr>
          <w:rFonts w:ascii="宋体" w:hAnsi="宋体" w:cs="宋体"/>
          <w:sz w:val="24"/>
        </w:rPr>
      </w:pPr>
      <w:r>
        <w:rPr>
          <w:rFonts w:ascii="宋体" w:hAnsi="宋体" w:cs="宋体" w:hint="eastAsia"/>
          <w:sz w:val="24"/>
        </w:rPr>
        <w:t>1.2.2</w:t>
      </w:r>
      <w:r>
        <w:rPr>
          <w:rFonts w:ascii="宋体" w:hAnsi="宋体" w:cs="宋体"/>
          <w:sz w:val="24"/>
        </w:rPr>
        <w:t>自动</w:t>
      </w:r>
      <w:r>
        <w:rPr>
          <w:rFonts w:ascii="宋体" w:hAnsi="宋体" w:cs="宋体" w:hint="eastAsia"/>
          <w:sz w:val="24"/>
        </w:rPr>
        <w:t>仓库</w:t>
      </w:r>
      <w:r>
        <w:rPr>
          <w:rFonts w:ascii="宋体" w:hAnsi="宋体" w:cs="宋体"/>
          <w:sz w:val="24"/>
        </w:rPr>
        <w:t>周边输送设备</w:t>
      </w:r>
    </w:p>
    <w:p w14:paraId="0D8D9943" w14:textId="77777777" w:rsidR="00B9483C" w:rsidRDefault="00000000">
      <w:pPr>
        <w:spacing w:line="380" w:lineRule="exact"/>
        <w:ind w:firstLine="420"/>
        <w:rPr>
          <w:rFonts w:ascii="宋体" w:hAnsi="宋体" w:cs="宋体"/>
          <w:sz w:val="24"/>
        </w:rPr>
      </w:pPr>
      <w:r>
        <w:rPr>
          <w:rFonts w:ascii="宋体" w:hAnsi="宋体" w:cs="宋体" w:hint="eastAsia"/>
          <w:sz w:val="24"/>
        </w:rPr>
        <w:t>1.2.3自动仓库控制系统元器件及电气控制系统一套</w:t>
      </w:r>
    </w:p>
    <w:p w14:paraId="0C3D5FDB" w14:textId="77777777" w:rsidR="00B9483C" w:rsidRDefault="00000000">
      <w:pPr>
        <w:spacing w:line="380" w:lineRule="exact"/>
        <w:ind w:firstLine="420"/>
        <w:rPr>
          <w:rFonts w:ascii="宋体" w:hAnsi="宋体" w:cs="宋体"/>
          <w:sz w:val="24"/>
        </w:rPr>
      </w:pPr>
      <w:r>
        <w:rPr>
          <w:rFonts w:ascii="宋体" w:hAnsi="宋体" w:cs="宋体" w:hint="eastAsia"/>
          <w:sz w:val="24"/>
        </w:rPr>
        <w:t>1.2.4自动仓库计算机管理系统及电脑硬件</w:t>
      </w:r>
    </w:p>
    <w:p w14:paraId="29931719" w14:textId="24EAA275" w:rsidR="00B9483C" w:rsidRDefault="00000000">
      <w:pPr>
        <w:spacing w:line="380" w:lineRule="exact"/>
        <w:ind w:firstLine="420"/>
        <w:rPr>
          <w:rFonts w:ascii="宋体" w:hAnsi="宋体"/>
          <w:sz w:val="24"/>
          <w:u w:val="single"/>
        </w:rPr>
      </w:pPr>
      <w:r>
        <w:rPr>
          <w:rFonts w:ascii="宋体" w:hAnsi="宋体" w:cs="宋体" w:hint="eastAsia"/>
          <w:sz w:val="24"/>
        </w:rPr>
        <w:t xml:space="preserve">1.2.5 </w:t>
      </w:r>
      <w:r>
        <w:rPr>
          <w:rFonts w:ascii="宋体" w:hAnsi="宋体" w:hint="eastAsia"/>
          <w:sz w:val="24"/>
        </w:rPr>
        <w:t>包装</w:t>
      </w:r>
      <w:r>
        <w:rPr>
          <w:rFonts w:ascii="宋体" w:hAnsi="宋体"/>
          <w:sz w:val="24"/>
        </w:rPr>
        <w:t>&amp;</w:t>
      </w:r>
      <w:r>
        <w:rPr>
          <w:rFonts w:ascii="宋体" w:hAnsi="宋体" w:hint="eastAsia"/>
          <w:sz w:val="24"/>
        </w:rPr>
        <w:t>运输至</w:t>
      </w:r>
      <w:r>
        <w:rPr>
          <w:rFonts w:ascii="宋体" w:hAnsi="宋体" w:hint="eastAsia"/>
          <w:sz w:val="24"/>
          <w:u w:val="single"/>
        </w:rPr>
        <w:t xml:space="preserve"> </w:t>
      </w:r>
      <w:r w:rsidR="002F5B4D" w:rsidRPr="002F5B4D">
        <w:rPr>
          <w:rFonts w:ascii="宋体" w:hAnsi="宋体" w:cs="宋体"/>
          <w:sz w:val="24"/>
          <w:u w:val="single"/>
        </w:rPr>
        <w:t>{{shippingAddress}}</w:t>
      </w:r>
      <w:r>
        <w:rPr>
          <w:rFonts w:ascii="宋体" w:hAnsi="宋体" w:cs="宋体" w:hint="eastAsia"/>
          <w:sz w:val="22"/>
          <w:szCs w:val="22"/>
          <w:u w:val="single"/>
        </w:rPr>
        <w:t xml:space="preserve"> </w:t>
      </w:r>
      <w:r>
        <w:rPr>
          <w:rFonts w:ascii="宋体" w:hAnsi="宋体" w:hint="eastAsia"/>
          <w:sz w:val="24"/>
          <w:u w:val="single"/>
        </w:rPr>
        <w:t xml:space="preserve">  </w:t>
      </w:r>
      <w:r>
        <w:rPr>
          <w:rFonts w:ascii="宋体" w:hAnsi="宋体" w:hint="eastAsia"/>
          <w:sz w:val="24"/>
        </w:rPr>
        <w:t xml:space="preserve">                      </w:t>
      </w:r>
    </w:p>
    <w:p w14:paraId="0AE9D8F3" w14:textId="77777777" w:rsidR="00B9483C" w:rsidRDefault="00000000">
      <w:pPr>
        <w:spacing w:line="380" w:lineRule="exact"/>
        <w:ind w:firstLine="420"/>
        <w:rPr>
          <w:rFonts w:ascii="宋体" w:hAnsi="宋体"/>
          <w:color w:val="FF0000"/>
          <w:sz w:val="24"/>
        </w:rPr>
      </w:pPr>
      <w:r>
        <w:rPr>
          <w:rFonts w:ascii="宋体" w:hAnsi="宋体" w:hint="eastAsia"/>
          <w:sz w:val="24"/>
        </w:rPr>
        <w:t>注：WMS接口开发费用已经含在项目范围内，自动仓库内的消防、土建、水电等不在本合同范围。本项目为交钥匙工程，以最终整体交付为验收节点，报价含验收合格以及交付为止的所有费用。</w:t>
      </w:r>
    </w:p>
    <w:p w14:paraId="4834A4F7" w14:textId="77777777" w:rsidR="00B9483C" w:rsidRDefault="00000000">
      <w:pPr>
        <w:spacing w:line="380" w:lineRule="exact"/>
        <w:rPr>
          <w:rFonts w:ascii="宋体" w:hAnsi="宋体" w:cs="宋体"/>
          <w:sz w:val="24"/>
          <w:u w:val="single"/>
        </w:rPr>
      </w:pPr>
      <w:r>
        <w:rPr>
          <w:rFonts w:ascii="宋体" w:hAnsi="宋体" w:cs="宋体" w:hint="eastAsia"/>
          <w:sz w:val="24"/>
        </w:rPr>
        <w:t xml:space="preserve">1.4合约规格及范围： </w:t>
      </w:r>
    </w:p>
    <w:p w14:paraId="26A96489" w14:textId="77777777" w:rsidR="00B9483C" w:rsidRDefault="00000000">
      <w:pPr>
        <w:spacing w:line="380" w:lineRule="exact"/>
        <w:rPr>
          <w:rFonts w:ascii="宋体" w:hAnsi="宋体" w:cs="宋体"/>
          <w:sz w:val="24"/>
        </w:rPr>
      </w:pPr>
      <w:r>
        <w:rPr>
          <w:rFonts w:ascii="宋体" w:hAnsi="宋体" w:cs="宋体" w:hint="eastAsia"/>
          <w:sz w:val="24"/>
        </w:rPr>
        <w:tab/>
        <w:t>本合约依乙方提供的《技术协议》（见附件），进行合约范围的详细设计、系统调试及数据移交。双方签认的《技术协议》作为合约必要条件。</w:t>
      </w:r>
    </w:p>
    <w:p w14:paraId="4B829637" w14:textId="77777777" w:rsidR="00B9483C" w:rsidRDefault="00000000">
      <w:pPr>
        <w:pStyle w:val="ac"/>
        <w:spacing w:line="380" w:lineRule="exact"/>
        <w:ind w:left="0" w:firstLine="0"/>
        <w:rPr>
          <w:rFonts w:ascii="宋体" w:eastAsia="宋体" w:hAnsi="宋体" w:cs="宋体"/>
          <w:sz w:val="24"/>
          <w:lang w:val="en-US"/>
        </w:rPr>
      </w:pPr>
      <w:r>
        <w:rPr>
          <w:rFonts w:ascii="宋体" w:eastAsia="宋体" w:hAnsi="宋体" w:cs="宋体" w:hint="eastAsia"/>
          <w:sz w:val="24"/>
          <w:lang w:val="en-US"/>
        </w:rPr>
        <w:t>1.5甲方开票</w:t>
      </w:r>
      <w:r>
        <w:rPr>
          <w:rFonts w:ascii="宋体" w:eastAsia="宋体" w:hAnsi="宋体" w:cs="宋体" w:hint="eastAsia"/>
          <w:sz w:val="24"/>
        </w:rPr>
        <w:t>资料</w:t>
      </w:r>
    </w:p>
    <w:tbl>
      <w:tblPr>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6534"/>
      </w:tblGrid>
      <w:tr w:rsidR="00B9483C" w14:paraId="074962D7" w14:textId="77777777">
        <w:trPr>
          <w:trHeight w:val="90"/>
        </w:trPr>
        <w:tc>
          <w:tcPr>
            <w:tcW w:w="1746" w:type="dxa"/>
            <w:vAlign w:val="center"/>
          </w:tcPr>
          <w:p w14:paraId="6BC98987"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公司名称：</w:t>
            </w:r>
          </w:p>
        </w:tc>
        <w:tc>
          <w:tcPr>
            <w:tcW w:w="6534" w:type="dxa"/>
            <w:vAlign w:val="center"/>
          </w:tcPr>
          <w:p w14:paraId="2DAE002C" w14:textId="613CC552" w:rsidR="00B9483C" w:rsidRDefault="001F1D85">
            <w:pPr>
              <w:rPr>
                <w:rFonts w:ascii="宋体" w:hAnsi="宋体" w:cs="宋体"/>
                <w:color w:val="000000"/>
                <w:szCs w:val="21"/>
              </w:rPr>
            </w:pPr>
            <w:r w:rsidRPr="001F1D85">
              <w:rPr>
                <w:rFonts w:ascii="宋体" w:hAnsi="宋体" w:cs="宋体"/>
                <w:color w:val="000000"/>
                <w:szCs w:val="21"/>
              </w:rPr>
              <w:t>{{company}}</w:t>
            </w:r>
          </w:p>
        </w:tc>
      </w:tr>
      <w:tr w:rsidR="00B9483C" w14:paraId="7CD3A42A" w14:textId="77777777">
        <w:trPr>
          <w:trHeight w:val="311"/>
        </w:trPr>
        <w:tc>
          <w:tcPr>
            <w:tcW w:w="1746" w:type="dxa"/>
            <w:vAlign w:val="center"/>
          </w:tcPr>
          <w:p w14:paraId="25619731"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公司地址</w:t>
            </w:r>
          </w:p>
        </w:tc>
        <w:tc>
          <w:tcPr>
            <w:tcW w:w="6534" w:type="dxa"/>
            <w:vAlign w:val="center"/>
          </w:tcPr>
          <w:p w14:paraId="2BF1F869" w14:textId="3F505CA3" w:rsidR="00B9483C" w:rsidRDefault="003445C2">
            <w:pPr>
              <w:jc w:val="left"/>
              <w:rPr>
                <w:rFonts w:ascii="宋体" w:hAnsi="宋体" w:cs="宋体"/>
                <w:color w:val="000000"/>
                <w:szCs w:val="21"/>
              </w:rPr>
            </w:pPr>
            <w:r w:rsidRPr="003445C2">
              <w:rPr>
                <w:rFonts w:ascii="宋体" w:hAnsi="宋体" w:cs="宋体"/>
                <w:color w:val="000000"/>
                <w:szCs w:val="21"/>
              </w:rPr>
              <w:t>{{companyAddress}}</w:t>
            </w:r>
          </w:p>
        </w:tc>
      </w:tr>
      <w:tr w:rsidR="00B9483C" w14:paraId="2CE656D5" w14:textId="77777777">
        <w:trPr>
          <w:trHeight w:val="454"/>
        </w:trPr>
        <w:tc>
          <w:tcPr>
            <w:tcW w:w="1746" w:type="dxa"/>
            <w:vAlign w:val="center"/>
          </w:tcPr>
          <w:p w14:paraId="5E4DDF29" w14:textId="77777777" w:rsidR="00B9483C" w:rsidRDefault="00000000">
            <w:pPr>
              <w:pStyle w:val="Default"/>
              <w:spacing w:line="420" w:lineRule="exact"/>
              <w:outlineLvl w:val="0"/>
              <w:rPr>
                <w:rFonts w:hAnsi="宋体"/>
                <w:sz w:val="21"/>
                <w:szCs w:val="21"/>
              </w:rPr>
            </w:pPr>
            <w:r>
              <w:rPr>
                <w:rFonts w:hAnsi="宋体" w:hint="eastAsia"/>
                <w:sz w:val="21"/>
                <w:szCs w:val="21"/>
              </w:rPr>
              <w:t>公司税号：</w:t>
            </w:r>
          </w:p>
        </w:tc>
        <w:tc>
          <w:tcPr>
            <w:tcW w:w="6534" w:type="dxa"/>
            <w:vAlign w:val="center"/>
          </w:tcPr>
          <w:p w14:paraId="6C770421" w14:textId="047D930D" w:rsidR="00B9483C" w:rsidRDefault="006029E8">
            <w:pPr>
              <w:pStyle w:val="Default"/>
              <w:spacing w:line="420" w:lineRule="exact"/>
              <w:outlineLvl w:val="0"/>
              <w:rPr>
                <w:rFonts w:hAnsi="宋体"/>
                <w:sz w:val="21"/>
                <w:szCs w:val="21"/>
              </w:rPr>
            </w:pPr>
            <w:r w:rsidRPr="006029E8">
              <w:rPr>
                <w:rFonts w:hAnsi="宋体"/>
                <w:sz w:val="21"/>
                <w:szCs w:val="21"/>
              </w:rPr>
              <w:t>{{taxNum}}</w:t>
            </w:r>
          </w:p>
        </w:tc>
      </w:tr>
      <w:tr w:rsidR="00B9483C" w14:paraId="75571CC5" w14:textId="77777777">
        <w:trPr>
          <w:trHeight w:val="327"/>
        </w:trPr>
        <w:tc>
          <w:tcPr>
            <w:tcW w:w="1746" w:type="dxa"/>
            <w:vAlign w:val="center"/>
          </w:tcPr>
          <w:p w14:paraId="1B9DF223" w14:textId="77777777" w:rsidR="00B9483C" w:rsidRDefault="00000000">
            <w:pPr>
              <w:pStyle w:val="Default"/>
              <w:spacing w:line="420" w:lineRule="exact"/>
              <w:outlineLvl w:val="0"/>
              <w:rPr>
                <w:rFonts w:hAnsi="宋体"/>
                <w:sz w:val="21"/>
                <w:szCs w:val="21"/>
              </w:rPr>
            </w:pPr>
            <w:r>
              <w:rPr>
                <w:rFonts w:hAnsi="宋体" w:hint="eastAsia"/>
                <w:sz w:val="21"/>
                <w:szCs w:val="21"/>
              </w:rPr>
              <w:t>开户银行：</w:t>
            </w:r>
          </w:p>
        </w:tc>
        <w:tc>
          <w:tcPr>
            <w:tcW w:w="6534" w:type="dxa"/>
            <w:vAlign w:val="center"/>
          </w:tcPr>
          <w:p w14:paraId="155EEA81" w14:textId="38A7313E" w:rsidR="00B9483C" w:rsidRDefault="006B1FD9">
            <w:pPr>
              <w:pStyle w:val="Default"/>
              <w:spacing w:line="420" w:lineRule="exact"/>
              <w:outlineLvl w:val="0"/>
              <w:rPr>
                <w:rFonts w:hAnsi="宋体"/>
                <w:sz w:val="21"/>
                <w:szCs w:val="21"/>
              </w:rPr>
            </w:pPr>
            <w:r w:rsidRPr="006B1FD9">
              <w:rPr>
                <w:rFonts w:hAnsi="宋体"/>
                <w:sz w:val="21"/>
                <w:szCs w:val="21"/>
              </w:rPr>
              <w:t>{{bank}}</w:t>
            </w:r>
          </w:p>
        </w:tc>
      </w:tr>
      <w:tr w:rsidR="00B9483C" w14:paraId="65FE792E" w14:textId="77777777">
        <w:trPr>
          <w:trHeight w:val="454"/>
        </w:trPr>
        <w:tc>
          <w:tcPr>
            <w:tcW w:w="1746" w:type="dxa"/>
            <w:vAlign w:val="center"/>
          </w:tcPr>
          <w:p w14:paraId="29F79D77" w14:textId="77777777" w:rsidR="00B9483C" w:rsidRDefault="00000000">
            <w:pPr>
              <w:pStyle w:val="Default"/>
              <w:spacing w:line="420" w:lineRule="exact"/>
              <w:outlineLvl w:val="0"/>
              <w:rPr>
                <w:rFonts w:hAnsi="宋体"/>
                <w:sz w:val="21"/>
                <w:szCs w:val="21"/>
              </w:rPr>
            </w:pPr>
            <w:r>
              <w:rPr>
                <w:rFonts w:hAnsi="宋体" w:hint="eastAsia"/>
                <w:sz w:val="21"/>
                <w:szCs w:val="21"/>
              </w:rPr>
              <w:t>银行帐号：</w:t>
            </w:r>
          </w:p>
        </w:tc>
        <w:tc>
          <w:tcPr>
            <w:tcW w:w="6534" w:type="dxa"/>
            <w:vAlign w:val="center"/>
          </w:tcPr>
          <w:p w14:paraId="1B60A74A" w14:textId="3DB84C7D" w:rsidR="00B9483C" w:rsidRDefault="00620A3D">
            <w:pPr>
              <w:pStyle w:val="Default"/>
              <w:spacing w:line="420" w:lineRule="exact"/>
              <w:outlineLvl w:val="0"/>
              <w:rPr>
                <w:rFonts w:hAnsi="宋体"/>
                <w:sz w:val="21"/>
                <w:szCs w:val="21"/>
              </w:rPr>
            </w:pPr>
            <w:r w:rsidRPr="00620A3D">
              <w:rPr>
                <w:rFonts w:hAnsi="宋体"/>
                <w:sz w:val="21"/>
                <w:szCs w:val="21"/>
              </w:rPr>
              <w:t>{{bankNum}}</w:t>
            </w:r>
          </w:p>
        </w:tc>
      </w:tr>
    </w:tbl>
    <w:p w14:paraId="6E7BB57F" w14:textId="77777777" w:rsidR="00B9483C" w:rsidRDefault="00000000">
      <w:pPr>
        <w:pStyle w:val="ac"/>
        <w:spacing w:line="420" w:lineRule="exact"/>
        <w:ind w:left="0" w:firstLine="0"/>
        <w:rPr>
          <w:rFonts w:ascii="宋体" w:eastAsia="宋体" w:hAnsi="宋体" w:cs="宋体"/>
          <w:sz w:val="24"/>
        </w:rPr>
      </w:pPr>
      <w:r>
        <w:rPr>
          <w:rFonts w:ascii="宋体" w:eastAsia="宋体" w:hAnsi="宋体" w:cs="宋体" w:hint="eastAsia"/>
          <w:sz w:val="24"/>
          <w:lang w:val="en-US"/>
        </w:rPr>
        <w:lastRenderedPageBreak/>
        <w:t>1.6乙方收</w:t>
      </w:r>
      <w:r>
        <w:rPr>
          <w:rFonts w:ascii="宋体" w:eastAsia="宋体" w:hAnsi="宋体" w:cs="宋体" w:hint="eastAsia"/>
          <w:sz w:val="24"/>
        </w:rPr>
        <w:t>款资料</w:t>
      </w:r>
    </w:p>
    <w:tbl>
      <w:tblPr>
        <w:tblW w:w="82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6"/>
        <w:gridCol w:w="6534"/>
      </w:tblGrid>
      <w:tr w:rsidR="00B9483C" w14:paraId="11D50AA1" w14:textId="77777777">
        <w:trPr>
          <w:trHeight w:val="454"/>
        </w:trPr>
        <w:tc>
          <w:tcPr>
            <w:tcW w:w="1746" w:type="dxa"/>
            <w:vAlign w:val="center"/>
          </w:tcPr>
          <w:p w14:paraId="1AEEB689"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公司名称：</w:t>
            </w:r>
          </w:p>
        </w:tc>
        <w:tc>
          <w:tcPr>
            <w:tcW w:w="6534" w:type="dxa"/>
            <w:vAlign w:val="center"/>
          </w:tcPr>
          <w:p w14:paraId="52DD60BD"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浙江中扬立库技术有限公司</w:t>
            </w:r>
          </w:p>
        </w:tc>
      </w:tr>
      <w:tr w:rsidR="00B9483C" w14:paraId="1C26A509" w14:textId="77777777">
        <w:trPr>
          <w:trHeight w:val="454"/>
        </w:trPr>
        <w:tc>
          <w:tcPr>
            <w:tcW w:w="1746" w:type="dxa"/>
            <w:vAlign w:val="center"/>
          </w:tcPr>
          <w:p w14:paraId="35057F68"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公司地址</w:t>
            </w:r>
          </w:p>
        </w:tc>
        <w:tc>
          <w:tcPr>
            <w:tcW w:w="6534" w:type="dxa"/>
            <w:vAlign w:val="center"/>
          </w:tcPr>
          <w:p w14:paraId="2EF5861C"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嘉善县惠民开发区滨江路15号</w:t>
            </w:r>
          </w:p>
        </w:tc>
      </w:tr>
      <w:tr w:rsidR="00B9483C" w14:paraId="7D427CE1" w14:textId="77777777">
        <w:trPr>
          <w:trHeight w:val="454"/>
        </w:trPr>
        <w:tc>
          <w:tcPr>
            <w:tcW w:w="1746" w:type="dxa"/>
            <w:vAlign w:val="center"/>
          </w:tcPr>
          <w:p w14:paraId="1195FAFA"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公司税号：</w:t>
            </w:r>
          </w:p>
        </w:tc>
        <w:tc>
          <w:tcPr>
            <w:tcW w:w="6534" w:type="dxa"/>
            <w:vAlign w:val="center"/>
          </w:tcPr>
          <w:p w14:paraId="41C9FED8"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91330421590555670J</w:t>
            </w:r>
          </w:p>
        </w:tc>
      </w:tr>
      <w:tr w:rsidR="00B9483C" w14:paraId="4B9D573C" w14:textId="77777777">
        <w:trPr>
          <w:trHeight w:val="380"/>
        </w:trPr>
        <w:tc>
          <w:tcPr>
            <w:tcW w:w="1746" w:type="dxa"/>
            <w:vAlign w:val="center"/>
          </w:tcPr>
          <w:p w14:paraId="7ABDD0D3"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开户银行：</w:t>
            </w:r>
          </w:p>
        </w:tc>
        <w:tc>
          <w:tcPr>
            <w:tcW w:w="6534" w:type="dxa"/>
            <w:vAlign w:val="center"/>
          </w:tcPr>
          <w:p w14:paraId="5F01300D"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嘉兴银行股份有限公司长三角一体化示范区（浙江嘉善）支行</w:t>
            </w:r>
          </w:p>
        </w:tc>
      </w:tr>
      <w:tr w:rsidR="00B9483C" w14:paraId="685F72AC" w14:textId="77777777">
        <w:trPr>
          <w:trHeight w:val="321"/>
        </w:trPr>
        <w:tc>
          <w:tcPr>
            <w:tcW w:w="1746" w:type="dxa"/>
            <w:vAlign w:val="center"/>
          </w:tcPr>
          <w:p w14:paraId="6E2883F1"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银行帐号：</w:t>
            </w:r>
          </w:p>
        </w:tc>
        <w:tc>
          <w:tcPr>
            <w:tcW w:w="6534" w:type="dxa"/>
            <w:vAlign w:val="center"/>
          </w:tcPr>
          <w:p w14:paraId="235AAB04" w14:textId="77777777" w:rsidR="00B9483C" w:rsidRDefault="00000000">
            <w:pPr>
              <w:spacing w:line="420" w:lineRule="exact"/>
              <w:rPr>
                <w:rFonts w:ascii="宋体" w:hAnsi="宋体" w:cs="宋体"/>
                <w:color w:val="000000"/>
                <w:szCs w:val="21"/>
              </w:rPr>
            </w:pPr>
            <w:r>
              <w:rPr>
                <w:rFonts w:ascii="宋体" w:hAnsi="宋体" w:cs="宋体" w:hint="eastAsia"/>
                <w:color w:val="000000"/>
                <w:szCs w:val="21"/>
              </w:rPr>
              <w:t>905101201200087275</w:t>
            </w:r>
          </w:p>
        </w:tc>
      </w:tr>
    </w:tbl>
    <w:p w14:paraId="30BF0F7F" w14:textId="77777777" w:rsidR="00B9483C" w:rsidRDefault="00000000">
      <w:pPr>
        <w:numPr>
          <w:ilvl w:val="0"/>
          <w:numId w:val="2"/>
        </w:numPr>
        <w:spacing w:line="380" w:lineRule="exact"/>
        <w:rPr>
          <w:rFonts w:ascii="宋体" w:hAnsi="宋体" w:cs="宋体"/>
          <w:color w:val="000000"/>
          <w:sz w:val="24"/>
          <w:u w:val="single"/>
        </w:rPr>
      </w:pPr>
      <w:r>
        <w:rPr>
          <w:rFonts w:ascii="宋体" w:hAnsi="宋体" w:cs="宋体" w:hint="eastAsia"/>
          <w:color w:val="000000"/>
          <w:sz w:val="24"/>
          <w:u w:val="single"/>
        </w:rPr>
        <w:t>运输及安装</w:t>
      </w:r>
    </w:p>
    <w:p w14:paraId="2CC23AE7" w14:textId="77777777" w:rsidR="00B9483C" w:rsidRDefault="00000000">
      <w:pPr>
        <w:spacing w:line="380" w:lineRule="exact"/>
        <w:ind w:firstLine="420"/>
        <w:rPr>
          <w:rFonts w:ascii="宋体" w:hAnsi="宋体"/>
          <w:sz w:val="24"/>
        </w:rPr>
      </w:pPr>
      <w:r>
        <w:rPr>
          <w:rFonts w:ascii="宋体" w:hAnsi="宋体" w:hint="eastAsia"/>
          <w:color w:val="000000"/>
          <w:sz w:val="24"/>
        </w:rPr>
        <w:t>2.1乙方负责货物的运输、卸货、搬运以及安装（</w:t>
      </w:r>
      <w:r>
        <w:rPr>
          <w:rFonts w:ascii="宋体" w:hAnsi="宋体" w:hint="eastAsia"/>
          <w:sz w:val="24"/>
        </w:rPr>
        <w:t>吊装所有使用设备由乙方自行负责）。</w:t>
      </w:r>
    </w:p>
    <w:p w14:paraId="325A7980" w14:textId="77777777" w:rsidR="00B9483C" w:rsidRDefault="00000000">
      <w:pPr>
        <w:spacing w:line="380" w:lineRule="exact"/>
        <w:ind w:firstLine="420"/>
        <w:rPr>
          <w:rFonts w:ascii="宋体" w:hAnsi="宋体" w:cs="宋体"/>
          <w:color w:val="000000"/>
          <w:sz w:val="24"/>
          <w:u w:val="single"/>
        </w:rPr>
      </w:pPr>
      <w:r>
        <w:rPr>
          <w:rFonts w:ascii="宋体" w:hAnsi="宋体" w:hint="eastAsia"/>
          <w:color w:val="000000"/>
          <w:sz w:val="24"/>
        </w:rPr>
        <w:t>2.2乙方发货前，提前告知给甲方后，准备发货相关事宜。</w:t>
      </w:r>
    </w:p>
    <w:p w14:paraId="53F3E536"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3.收货及相关信息</w:t>
      </w:r>
    </w:p>
    <w:p w14:paraId="4EAD2DEB" w14:textId="4ADEEF9E" w:rsidR="00B9483C" w:rsidRDefault="00000000">
      <w:pPr>
        <w:spacing w:line="380" w:lineRule="exact"/>
        <w:ind w:firstLine="420"/>
        <w:rPr>
          <w:rFonts w:ascii="宋体" w:hAnsi="宋体" w:cs="宋体"/>
          <w:color w:val="000000"/>
          <w:sz w:val="24"/>
          <w:u w:val="single"/>
        </w:rPr>
      </w:pPr>
      <w:r>
        <w:rPr>
          <w:rFonts w:ascii="宋体" w:hAnsi="宋体" w:cs="宋体" w:hint="eastAsia"/>
          <w:color w:val="000000"/>
          <w:sz w:val="24"/>
          <w:u w:val="single"/>
        </w:rPr>
        <w:t>3.1收货地点：</w:t>
      </w:r>
      <w:r w:rsidR="0043159D" w:rsidRPr="0043159D">
        <w:rPr>
          <w:rFonts w:ascii="宋体" w:hAnsi="宋体" w:cs="宋体"/>
          <w:color w:val="000000"/>
          <w:sz w:val="24"/>
          <w:u w:val="single"/>
        </w:rPr>
        <w:t>{{shippingAddress}}</w:t>
      </w:r>
      <w:r w:rsidR="00E84C1E">
        <w:rPr>
          <w:rFonts w:ascii="宋体" w:hAnsi="宋体" w:cs="宋体"/>
          <w:color w:val="000000"/>
          <w:sz w:val="24"/>
          <w:u w:val="single"/>
        </w:rPr>
        <w:t xml:space="preserve"> </w:t>
      </w:r>
      <w:r>
        <w:rPr>
          <w:rFonts w:ascii="宋体" w:hAnsi="宋体" w:hint="eastAsia"/>
          <w:b/>
          <w:bCs/>
          <w:sz w:val="24"/>
        </w:rPr>
        <w:t xml:space="preserve">                           </w:t>
      </w:r>
    </w:p>
    <w:p w14:paraId="64C78063" w14:textId="5D379BB4" w:rsidR="00B9483C" w:rsidRDefault="00000000">
      <w:pPr>
        <w:spacing w:line="380" w:lineRule="exact"/>
        <w:ind w:firstLine="420"/>
        <w:rPr>
          <w:rFonts w:ascii="宋体" w:hAnsi="宋体" w:cs="宋体"/>
          <w:color w:val="000000"/>
          <w:sz w:val="24"/>
          <w:u w:val="single"/>
        </w:rPr>
      </w:pPr>
      <w:r>
        <w:rPr>
          <w:rFonts w:ascii="宋体" w:hAnsi="宋体" w:cs="宋体" w:hint="eastAsia"/>
          <w:color w:val="000000"/>
          <w:sz w:val="24"/>
          <w:u w:val="single"/>
        </w:rPr>
        <w:t>3.2收货人及电话：</w:t>
      </w:r>
      <w:r w:rsidR="009919DD" w:rsidRPr="009919DD">
        <w:rPr>
          <w:rFonts w:ascii="宋体" w:hAnsi="宋体" w:cs="宋体"/>
          <w:color w:val="000000"/>
          <w:sz w:val="24"/>
          <w:u w:val="single"/>
        </w:rPr>
        <w:t>{{shippingName}}</w:t>
      </w:r>
      <w:r w:rsidR="00991A35">
        <w:rPr>
          <w:rFonts w:ascii="宋体" w:hAnsi="宋体" w:cs="宋体"/>
          <w:color w:val="000000"/>
          <w:sz w:val="24"/>
          <w:u w:val="single"/>
        </w:rPr>
        <w:t xml:space="preserve"> </w:t>
      </w:r>
      <w:r w:rsidR="00BF1550" w:rsidRPr="00BF1550">
        <w:rPr>
          <w:rFonts w:ascii="宋体" w:hAnsi="宋体" w:cs="宋体"/>
          <w:color w:val="000000"/>
          <w:sz w:val="24"/>
          <w:u w:val="single"/>
        </w:rPr>
        <w:t>{{shippingPhone}}</w:t>
      </w:r>
      <w:r>
        <w:rPr>
          <w:rFonts w:ascii="宋体" w:hAnsi="宋体" w:cs="宋体" w:hint="eastAsia"/>
          <w:color w:val="000000"/>
          <w:sz w:val="24"/>
        </w:rPr>
        <w:t xml:space="preserve">                                </w:t>
      </w:r>
    </w:p>
    <w:p w14:paraId="54954502" w14:textId="77777777" w:rsidR="00B9483C" w:rsidRDefault="00B9483C">
      <w:pPr>
        <w:spacing w:line="380" w:lineRule="exact"/>
        <w:ind w:firstLine="420"/>
        <w:rPr>
          <w:rFonts w:ascii="宋体" w:hAnsi="宋体" w:cs="宋体"/>
          <w:color w:val="000000"/>
          <w:sz w:val="24"/>
        </w:rPr>
      </w:pPr>
    </w:p>
    <w:p w14:paraId="7D853EE8"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4、施工管理</w:t>
      </w:r>
    </w:p>
    <w:p w14:paraId="7BCB3AAC"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4.1</w:t>
      </w:r>
      <w:r>
        <w:rPr>
          <w:rFonts w:hint="eastAsia"/>
          <w:sz w:val="27"/>
        </w:rPr>
        <w:t>乙</w:t>
      </w:r>
      <w:r>
        <w:rPr>
          <w:rFonts w:ascii="宋体" w:hAnsi="宋体" w:cs="宋体" w:hint="eastAsia"/>
          <w:color w:val="000000"/>
          <w:sz w:val="24"/>
        </w:rPr>
        <w:t>方施工范围内，施工中的安全设施与警告标示，皆应由乙方负责，如因乙方未置安全设施或警告标示，导致甲方与第三方意外或造成损害，皆由乙方负责。</w:t>
      </w:r>
    </w:p>
    <w:p w14:paraId="3E96C402"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4.2乙方人员进入施工场地应接受甲方的安全培训，并签订安全协议（见附件《安全施工协议》），在施工安装期间要防止火灾的危险及采取一切可能的预防措施，乙方对现场施工人员的人身安全负责并承担由此发生的费用。</w:t>
      </w:r>
    </w:p>
    <w:p w14:paraId="38EA4D61"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4.3乙方人员进入施工现场要接受总包施工单位及现场监理人员的管理，做好成品保护工作。要及时清理垃圾及合法处置，保证施工场地美观、整洁。</w:t>
      </w:r>
    </w:p>
    <w:p w14:paraId="0FA7551D" w14:textId="77777777" w:rsidR="00B9483C" w:rsidRDefault="00000000">
      <w:pPr>
        <w:spacing w:line="360" w:lineRule="auto"/>
        <w:ind w:firstLine="420"/>
        <w:rPr>
          <w:rFonts w:ascii="宋体" w:hAnsi="宋体" w:cs="宋体"/>
          <w:color w:val="000000"/>
          <w:sz w:val="24"/>
        </w:rPr>
      </w:pPr>
      <w:r>
        <w:rPr>
          <w:rFonts w:ascii="宋体" w:hAnsi="宋体" w:cs="宋体" w:hint="eastAsia"/>
          <w:color w:val="000000"/>
          <w:sz w:val="24"/>
        </w:rPr>
        <w:t>4.4乙方施工期间人员的食宿、劳保、工器具由乙方负责。</w:t>
      </w:r>
    </w:p>
    <w:p w14:paraId="2178E8F8" w14:textId="77777777" w:rsidR="00B9483C" w:rsidRDefault="00000000">
      <w:pPr>
        <w:spacing w:line="360" w:lineRule="auto"/>
        <w:ind w:left="420"/>
        <w:rPr>
          <w:rFonts w:ascii="宋体" w:hAnsi="宋体" w:cs="宋体"/>
          <w:sz w:val="24"/>
        </w:rPr>
      </w:pPr>
      <w:r>
        <w:rPr>
          <w:rFonts w:ascii="宋体" w:hAnsi="宋体" w:cs="宋体" w:hint="eastAsia"/>
          <w:sz w:val="24"/>
        </w:rPr>
        <w:t>4.5本工程为交钥匙工程，乙方不得转包或者分包给第三人。</w:t>
      </w:r>
    </w:p>
    <w:p w14:paraId="368E24BF" w14:textId="77777777" w:rsidR="00B9483C" w:rsidRDefault="00B9483C">
      <w:pPr>
        <w:spacing w:line="380" w:lineRule="exact"/>
        <w:ind w:firstLine="420"/>
        <w:rPr>
          <w:rFonts w:ascii="宋体" w:hAnsi="宋体" w:cs="宋体"/>
          <w:color w:val="000000"/>
          <w:sz w:val="24"/>
        </w:rPr>
      </w:pPr>
    </w:p>
    <w:p w14:paraId="06248523" w14:textId="77777777" w:rsidR="00B9483C" w:rsidRDefault="00B9483C">
      <w:pPr>
        <w:spacing w:line="380" w:lineRule="exact"/>
        <w:rPr>
          <w:rFonts w:ascii="宋体" w:hAnsi="宋体" w:cs="宋体"/>
          <w:b/>
          <w:bCs/>
          <w:sz w:val="24"/>
        </w:rPr>
      </w:pPr>
    </w:p>
    <w:p w14:paraId="421449B6" w14:textId="77777777" w:rsidR="00B9483C" w:rsidRDefault="00000000">
      <w:pPr>
        <w:spacing w:line="380" w:lineRule="exact"/>
        <w:rPr>
          <w:rFonts w:ascii="宋体" w:hAnsi="宋体" w:cs="宋体"/>
          <w:b/>
          <w:bCs/>
          <w:sz w:val="24"/>
        </w:rPr>
      </w:pPr>
      <w:r>
        <w:rPr>
          <w:rFonts w:ascii="宋体" w:hAnsi="宋体" w:cs="宋体" w:hint="eastAsia"/>
          <w:b/>
          <w:bCs/>
          <w:sz w:val="24"/>
        </w:rPr>
        <w:t>第二条：付款方式</w:t>
      </w:r>
    </w:p>
    <w:p w14:paraId="1F5C9539" w14:textId="25E9A8B6" w:rsidR="00B9483C" w:rsidRDefault="00000000">
      <w:pPr>
        <w:spacing w:line="380" w:lineRule="exact"/>
        <w:rPr>
          <w:rFonts w:ascii="宋体" w:hAnsi="宋体" w:cs="宋体"/>
          <w:sz w:val="24"/>
        </w:rPr>
      </w:pPr>
      <w:r>
        <w:rPr>
          <w:rFonts w:ascii="宋体" w:hAnsi="宋体" w:cs="宋体" w:hint="eastAsia"/>
          <w:sz w:val="24"/>
        </w:rPr>
        <w:t>1、合同总额为人民币：</w:t>
      </w:r>
      <w:r>
        <w:rPr>
          <w:rFonts w:ascii="宋体" w:hAnsi="宋体" w:cs="宋体" w:hint="eastAsia"/>
          <w:sz w:val="24"/>
          <w:u w:val="single"/>
        </w:rPr>
        <w:t xml:space="preserve"> </w:t>
      </w:r>
      <w:r w:rsidR="00B90CCF" w:rsidRPr="00B90CCF">
        <w:rPr>
          <w:rFonts w:ascii="宋体" w:hAnsi="宋体" w:cs="宋体"/>
          <w:sz w:val="24"/>
          <w:u w:val="single"/>
        </w:rPr>
        <w:t>{{priceChinese}}</w:t>
      </w:r>
      <w:r>
        <w:rPr>
          <w:rFonts w:ascii="宋体" w:hAnsi="宋体" w:cs="宋体" w:hint="eastAsia"/>
          <w:sz w:val="24"/>
          <w:u w:val="single"/>
        </w:rPr>
        <w:t xml:space="preserve">元整 </w:t>
      </w:r>
      <w:r>
        <w:rPr>
          <w:rFonts w:ascii="宋体" w:hAnsi="宋体" w:cs="宋体" w:hint="eastAsia"/>
          <w:sz w:val="24"/>
        </w:rPr>
        <w:t xml:space="preserve"> （</w:t>
      </w:r>
      <w:r>
        <w:rPr>
          <w:rFonts w:ascii="Arial" w:hAnsi="Arial" w:cs="Arial"/>
          <w:sz w:val="24"/>
        </w:rPr>
        <w:t>¥</w:t>
      </w:r>
      <w:r>
        <w:rPr>
          <w:rFonts w:ascii="Arial" w:hAnsi="Arial" w:cs="Arial" w:hint="eastAsia"/>
          <w:sz w:val="24"/>
        </w:rPr>
        <w:t xml:space="preserve"> </w:t>
      </w:r>
      <w:r>
        <w:rPr>
          <w:rFonts w:ascii="Arial" w:hAnsi="Arial" w:cs="Arial" w:hint="eastAsia"/>
          <w:sz w:val="24"/>
          <w:u w:val="single"/>
        </w:rPr>
        <w:t xml:space="preserve"> </w:t>
      </w:r>
      <w:r w:rsidR="00AE5525" w:rsidRPr="00AE5525">
        <w:rPr>
          <w:rFonts w:ascii="Arial" w:hAnsi="Arial" w:cs="Arial"/>
          <w:sz w:val="24"/>
          <w:u w:val="single"/>
        </w:rPr>
        <w:t>{{priceSci}}</w:t>
      </w:r>
      <w:r>
        <w:rPr>
          <w:rFonts w:ascii="Arial" w:hAnsi="Arial" w:cs="Arial" w:hint="eastAsia"/>
          <w:sz w:val="24"/>
          <w:u w:val="single"/>
        </w:rPr>
        <w:t xml:space="preserve"> </w:t>
      </w:r>
      <w:r>
        <w:rPr>
          <w:rFonts w:ascii="宋体" w:hAnsi="宋体" w:cs="宋体" w:hint="eastAsia"/>
          <w:sz w:val="24"/>
        </w:rPr>
        <w:t>元），本价格含增值税、安全文明施工费、各类保险费、管理费、规费、利润、让利等一切费用。</w:t>
      </w:r>
    </w:p>
    <w:p w14:paraId="3DD577D6" w14:textId="77777777" w:rsidR="00B9483C" w:rsidRDefault="00000000">
      <w:pPr>
        <w:spacing w:line="380" w:lineRule="exact"/>
        <w:rPr>
          <w:rFonts w:ascii="宋体" w:hAnsi="宋体" w:cs="宋体"/>
          <w:b/>
          <w:bCs/>
          <w:sz w:val="24"/>
        </w:rPr>
      </w:pPr>
      <w:r>
        <w:rPr>
          <w:rFonts w:ascii="宋体" w:hAnsi="宋体" w:cs="宋体" w:hint="eastAsia"/>
          <w:sz w:val="24"/>
        </w:rPr>
        <w:t>立体库货款支付节点：</w:t>
      </w:r>
    </w:p>
    <w:p w14:paraId="41631533" w14:textId="77777777" w:rsidR="00B9483C" w:rsidRDefault="00000000">
      <w:pPr>
        <w:spacing w:line="380" w:lineRule="exact"/>
        <w:rPr>
          <w:rFonts w:ascii="宋体" w:hAnsi="宋体" w:cs="宋体"/>
          <w:sz w:val="24"/>
        </w:rPr>
      </w:pPr>
      <w:r>
        <w:rPr>
          <w:rFonts w:ascii="宋体" w:hAnsi="宋体" w:cs="宋体" w:hint="eastAsia"/>
          <w:sz w:val="24"/>
        </w:rPr>
        <w:t>2.1合约签订完成后5个工作日内预付总合同金额的</w:t>
      </w:r>
      <w:r>
        <w:rPr>
          <w:rFonts w:ascii="宋体" w:hAnsi="宋体" w:cs="宋体" w:hint="eastAsia"/>
          <w:sz w:val="24"/>
          <w:u w:val="single"/>
        </w:rPr>
        <w:t>30</w:t>
      </w:r>
      <w:r>
        <w:rPr>
          <w:rFonts w:ascii="宋体" w:hAnsi="宋体" w:cs="宋体" w:hint="eastAsia"/>
          <w:sz w:val="24"/>
        </w:rPr>
        <w:t>%（电汇），乙方收到全部预付款后开始安排生产；</w:t>
      </w:r>
    </w:p>
    <w:p w14:paraId="113111CF" w14:textId="77777777" w:rsidR="00B9483C" w:rsidRDefault="00000000">
      <w:pPr>
        <w:spacing w:line="380" w:lineRule="exact"/>
        <w:rPr>
          <w:rFonts w:ascii="宋体" w:hAnsi="宋体" w:cs="宋体"/>
          <w:sz w:val="24"/>
        </w:rPr>
      </w:pPr>
      <w:r>
        <w:rPr>
          <w:rFonts w:ascii="宋体" w:hAnsi="宋体" w:cs="宋体" w:hint="eastAsia"/>
          <w:sz w:val="24"/>
        </w:rPr>
        <w:t>2.2设备装运出货前5个工作日内，甲方支付合同总金额的</w:t>
      </w:r>
      <w:r>
        <w:rPr>
          <w:rFonts w:ascii="宋体" w:hAnsi="宋体" w:cs="宋体" w:hint="eastAsia"/>
          <w:sz w:val="24"/>
          <w:u w:val="single"/>
        </w:rPr>
        <w:t>40</w:t>
      </w:r>
      <w:r>
        <w:rPr>
          <w:rFonts w:ascii="宋体" w:hAnsi="宋体" w:cs="宋体" w:hint="eastAsia"/>
          <w:sz w:val="24"/>
        </w:rPr>
        <w:t>%（电汇）；</w:t>
      </w:r>
    </w:p>
    <w:p w14:paraId="2284E23B" w14:textId="77777777" w:rsidR="00B9483C" w:rsidRDefault="00000000">
      <w:pPr>
        <w:spacing w:line="380" w:lineRule="exact"/>
        <w:rPr>
          <w:rFonts w:ascii="宋体" w:hAnsi="宋体" w:cs="宋体"/>
          <w:sz w:val="24"/>
        </w:rPr>
      </w:pPr>
      <w:r>
        <w:rPr>
          <w:rFonts w:ascii="宋体" w:hAnsi="宋体" w:cs="宋体" w:hint="eastAsia"/>
          <w:sz w:val="24"/>
        </w:rPr>
        <w:t>2.3设备安装调试、验收结束15个工作日内支付合同总金额的</w:t>
      </w:r>
      <w:r>
        <w:rPr>
          <w:rFonts w:ascii="宋体" w:hAnsi="宋体" w:cs="宋体" w:hint="eastAsia"/>
          <w:sz w:val="24"/>
          <w:u w:val="single"/>
        </w:rPr>
        <w:t>25</w:t>
      </w:r>
      <w:r>
        <w:rPr>
          <w:rFonts w:ascii="宋体" w:hAnsi="宋体" w:cs="宋体" w:hint="eastAsia"/>
          <w:sz w:val="24"/>
        </w:rPr>
        <w:t>%（电汇）；</w:t>
      </w:r>
    </w:p>
    <w:p w14:paraId="5EE7B578" w14:textId="77777777" w:rsidR="00B9483C" w:rsidRDefault="00000000">
      <w:pPr>
        <w:spacing w:line="380" w:lineRule="exact"/>
        <w:rPr>
          <w:rFonts w:ascii="宋体" w:hAnsi="宋体" w:cs="宋体"/>
          <w:sz w:val="24"/>
        </w:rPr>
      </w:pPr>
      <w:r>
        <w:rPr>
          <w:rFonts w:ascii="宋体" w:hAnsi="宋体" w:cs="宋体" w:hint="eastAsia"/>
          <w:sz w:val="24"/>
        </w:rPr>
        <w:lastRenderedPageBreak/>
        <w:t>2.4项目验收合格满</w:t>
      </w:r>
      <w:r>
        <w:rPr>
          <w:rFonts w:ascii="宋体" w:hAnsi="宋体" w:cs="宋体" w:hint="eastAsia"/>
          <w:sz w:val="24"/>
          <w:u w:val="single"/>
        </w:rPr>
        <w:t>1</w:t>
      </w:r>
      <w:r>
        <w:rPr>
          <w:rFonts w:ascii="宋体" w:hAnsi="宋体" w:cs="宋体" w:hint="eastAsia"/>
          <w:sz w:val="24"/>
        </w:rPr>
        <w:t>年后7个工作日内支付合同总金额的</w:t>
      </w:r>
      <w:r>
        <w:rPr>
          <w:rFonts w:ascii="宋体" w:hAnsi="宋体" w:cs="宋体" w:hint="eastAsia"/>
          <w:sz w:val="24"/>
          <w:u w:val="single"/>
        </w:rPr>
        <w:t>5</w:t>
      </w:r>
      <w:r>
        <w:rPr>
          <w:rFonts w:ascii="宋体" w:hAnsi="宋体" w:cs="宋体" w:hint="eastAsia"/>
          <w:sz w:val="24"/>
        </w:rPr>
        <w:t>%（电汇）。</w:t>
      </w:r>
    </w:p>
    <w:p w14:paraId="7A2993BB" w14:textId="77777777" w:rsidR="00B9483C" w:rsidRDefault="00B9483C">
      <w:pPr>
        <w:spacing w:line="380" w:lineRule="exact"/>
      </w:pPr>
    </w:p>
    <w:p w14:paraId="281576A7" w14:textId="77777777" w:rsidR="00B9483C" w:rsidRDefault="00000000">
      <w:pPr>
        <w:spacing w:line="380" w:lineRule="exact"/>
        <w:rPr>
          <w:rFonts w:ascii="宋体" w:hAnsi="宋体" w:cs="宋体"/>
          <w:b/>
          <w:bCs/>
          <w:color w:val="000000"/>
          <w:sz w:val="24"/>
          <w:u w:val="single"/>
        </w:rPr>
      </w:pPr>
      <w:r>
        <w:rPr>
          <w:rFonts w:ascii="宋体" w:hAnsi="宋体" w:cs="宋体" w:hint="eastAsia"/>
          <w:b/>
          <w:bCs/>
          <w:color w:val="000000"/>
          <w:sz w:val="24"/>
        </w:rPr>
        <w:t>第三条：交货期</w:t>
      </w:r>
    </w:p>
    <w:p w14:paraId="5A75B91C" w14:textId="77777777" w:rsidR="00B9483C" w:rsidRDefault="00000000">
      <w:pPr>
        <w:numPr>
          <w:ilvl w:val="0"/>
          <w:numId w:val="3"/>
        </w:numPr>
        <w:spacing w:line="380" w:lineRule="exact"/>
        <w:rPr>
          <w:rFonts w:ascii="宋体" w:hAnsi="宋体" w:cs="宋体"/>
          <w:sz w:val="24"/>
        </w:rPr>
      </w:pPr>
      <w:r>
        <w:rPr>
          <w:rFonts w:ascii="宋体" w:hAnsi="宋体" w:cs="宋体" w:hint="eastAsia"/>
          <w:sz w:val="24"/>
        </w:rPr>
        <w:t>本合约签订完成、收到全部预付款且技术协议盖章确认日起算，</w:t>
      </w:r>
      <w:r>
        <w:rPr>
          <w:rFonts w:hint="eastAsia"/>
          <w:u w:val="single"/>
        </w:rPr>
        <w:t xml:space="preserve">  70   </w:t>
      </w:r>
      <w:r>
        <w:rPr>
          <w:rFonts w:ascii="宋体" w:hAnsi="宋体" w:cs="宋体" w:hint="eastAsia"/>
          <w:sz w:val="24"/>
        </w:rPr>
        <w:t>天具备发货条件，现场安装调试</w:t>
      </w:r>
      <w:r>
        <w:rPr>
          <w:rFonts w:hint="eastAsia"/>
          <w:u w:val="single"/>
        </w:rPr>
        <w:t xml:space="preserve"> 50</w:t>
      </w:r>
      <w:r>
        <w:rPr>
          <w:rFonts w:hint="eastAsia"/>
        </w:rPr>
        <w:t xml:space="preserve"> </w:t>
      </w:r>
      <w:r>
        <w:rPr>
          <w:rFonts w:ascii="宋体" w:hAnsi="宋体" w:cs="宋体" w:hint="eastAsia"/>
          <w:sz w:val="24"/>
        </w:rPr>
        <w:t>天，本项目总交货期为</w:t>
      </w:r>
      <w:r>
        <w:rPr>
          <w:rFonts w:hint="eastAsia"/>
        </w:rPr>
        <w:t xml:space="preserve"> </w:t>
      </w:r>
      <w:r>
        <w:rPr>
          <w:rFonts w:asciiTheme="minorEastAsia" w:eastAsiaTheme="minorEastAsia" w:hAnsiTheme="minorEastAsia" w:cstheme="minorEastAsia" w:hint="eastAsia"/>
          <w:u w:val="single"/>
        </w:rPr>
        <w:t xml:space="preserve">   120     </w:t>
      </w:r>
      <w:r>
        <w:rPr>
          <w:rFonts w:ascii="宋体" w:hAnsi="宋体" w:cs="宋体" w:hint="eastAsia"/>
          <w:sz w:val="24"/>
        </w:rPr>
        <w:t>天内安装调试验收完成。</w:t>
      </w:r>
    </w:p>
    <w:p w14:paraId="714B5C35" w14:textId="77777777" w:rsidR="00B9483C" w:rsidRDefault="00000000">
      <w:pPr>
        <w:numPr>
          <w:ilvl w:val="0"/>
          <w:numId w:val="3"/>
        </w:numPr>
        <w:spacing w:line="360" w:lineRule="auto"/>
        <w:rPr>
          <w:rFonts w:ascii="宋体" w:hAnsi="宋体" w:cs="宋体"/>
          <w:sz w:val="24"/>
        </w:rPr>
      </w:pPr>
      <w:r>
        <w:rPr>
          <w:rFonts w:ascii="宋体" w:hAnsi="宋体" w:cs="宋体" w:hint="eastAsia"/>
          <w:sz w:val="24"/>
        </w:rPr>
        <w:t>双方同意于签约后即开始相关作业。</w:t>
      </w:r>
    </w:p>
    <w:p w14:paraId="731D52D0" w14:textId="77777777" w:rsidR="00B9483C" w:rsidRDefault="00B9483C">
      <w:pPr>
        <w:spacing w:line="360" w:lineRule="auto"/>
        <w:rPr>
          <w:rFonts w:ascii="宋体" w:hAnsi="宋体" w:cs="宋体"/>
          <w:sz w:val="24"/>
        </w:rPr>
      </w:pPr>
    </w:p>
    <w:p w14:paraId="46FEF59D" w14:textId="77777777" w:rsidR="00B9483C" w:rsidRDefault="00000000">
      <w:pPr>
        <w:spacing w:line="360" w:lineRule="auto"/>
      </w:pPr>
      <w:r>
        <w:rPr>
          <w:rFonts w:ascii="宋体" w:hAnsi="宋体" w:cs="宋体" w:hint="eastAsia"/>
          <w:b/>
          <w:bCs/>
          <w:color w:val="000000"/>
          <w:sz w:val="24"/>
        </w:rPr>
        <w:t>第四条: 系统验收</w:t>
      </w:r>
    </w:p>
    <w:p w14:paraId="3E217235" w14:textId="77777777" w:rsidR="00B9483C" w:rsidRDefault="00000000">
      <w:pPr>
        <w:numPr>
          <w:ilvl w:val="0"/>
          <w:numId w:val="4"/>
        </w:numPr>
        <w:spacing w:line="360" w:lineRule="auto"/>
        <w:rPr>
          <w:sz w:val="24"/>
        </w:rPr>
      </w:pPr>
      <w:r>
        <w:rPr>
          <w:rFonts w:hint="eastAsia"/>
          <w:sz w:val="24"/>
        </w:rPr>
        <w:t>签订合同后乙方需提供验收标准报告，由甲方确认后才可作为验收报告，经过连续测试后，设备运行正常及达到技术协议参数要求，即满足验收标准。</w:t>
      </w:r>
    </w:p>
    <w:p w14:paraId="242743DB" w14:textId="77777777" w:rsidR="00B9483C" w:rsidRDefault="00000000">
      <w:pPr>
        <w:numPr>
          <w:ilvl w:val="0"/>
          <w:numId w:val="4"/>
        </w:numPr>
        <w:spacing w:line="360" w:lineRule="auto"/>
        <w:rPr>
          <w:sz w:val="24"/>
        </w:rPr>
      </w:pPr>
      <w:r>
        <w:rPr>
          <w:rFonts w:hint="eastAsia"/>
          <w:sz w:val="24"/>
          <w:szCs w:val="32"/>
        </w:rPr>
        <w:t>验收前乙方需</w:t>
      </w:r>
      <w:r>
        <w:rPr>
          <w:sz w:val="24"/>
          <w:szCs w:val="32"/>
        </w:rPr>
        <w:t>提供全套易损件明细表以及随机备品备件清单</w:t>
      </w:r>
      <w:r>
        <w:rPr>
          <w:rFonts w:hint="eastAsia"/>
          <w:sz w:val="24"/>
          <w:szCs w:val="32"/>
        </w:rPr>
        <w:t>、</w:t>
      </w:r>
      <w:r>
        <w:rPr>
          <w:sz w:val="24"/>
          <w:szCs w:val="32"/>
        </w:rPr>
        <w:t>全部电气设备的总布置图和各个电控柜内部的电气布置图</w:t>
      </w:r>
      <w:r>
        <w:rPr>
          <w:rFonts w:hint="eastAsia"/>
          <w:sz w:val="24"/>
          <w:szCs w:val="32"/>
        </w:rPr>
        <w:t>、</w:t>
      </w:r>
      <w:r>
        <w:rPr>
          <w:sz w:val="24"/>
          <w:szCs w:val="32"/>
        </w:rPr>
        <w:t>主要零部件的合格证和使用说明书</w:t>
      </w:r>
      <w:r>
        <w:rPr>
          <w:rFonts w:hint="eastAsia"/>
          <w:sz w:val="24"/>
          <w:szCs w:val="32"/>
        </w:rPr>
        <w:t>、</w:t>
      </w:r>
      <w:r>
        <w:rPr>
          <w:sz w:val="24"/>
          <w:szCs w:val="32"/>
        </w:rPr>
        <w:t>质保期内的免费维保方案</w:t>
      </w:r>
      <w:r>
        <w:rPr>
          <w:rFonts w:hint="eastAsia"/>
          <w:sz w:val="24"/>
          <w:szCs w:val="32"/>
        </w:rPr>
        <w:t>，</w:t>
      </w:r>
      <w:r>
        <w:rPr>
          <w:sz w:val="24"/>
          <w:szCs w:val="32"/>
        </w:rPr>
        <w:t>以上资料均需有电子版和纸质版</w:t>
      </w:r>
      <w:r>
        <w:t>。</w:t>
      </w:r>
    </w:p>
    <w:p w14:paraId="1162F1EB" w14:textId="77777777" w:rsidR="00B9483C" w:rsidRDefault="00000000">
      <w:pPr>
        <w:pStyle w:val="2"/>
        <w:spacing w:line="360" w:lineRule="auto"/>
        <w:ind w:leftChars="0" w:left="0" w:firstLine="0"/>
      </w:pPr>
      <w:r>
        <w:rPr>
          <w:rFonts w:asciiTheme="minorEastAsia" w:eastAsiaTheme="minorEastAsia" w:hAnsiTheme="minorEastAsia" w:cstheme="minorEastAsia" w:hint="eastAsia"/>
          <w:sz w:val="24"/>
          <w:szCs w:val="32"/>
        </w:rPr>
        <w:t>3.</w:t>
      </w:r>
      <w:r>
        <w:rPr>
          <w:sz w:val="24"/>
          <w:szCs w:val="32"/>
        </w:rPr>
        <w:t>整套系统及其各个零部件应符合</w:t>
      </w:r>
      <w:r>
        <w:rPr>
          <w:rFonts w:hint="eastAsia"/>
          <w:sz w:val="24"/>
          <w:szCs w:val="32"/>
        </w:rPr>
        <w:t>设计标准</w:t>
      </w:r>
      <w:r>
        <w:rPr>
          <w:sz w:val="24"/>
          <w:szCs w:val="32"/>
        </w:rPr>
        <w:t>、技术协议要求，含制造工艺、设备参数、配置、品牌、功能等，所供设备必须严格按照技术协议要求执行。</w:t>
      </w:r>
    </w:p>
    <w:p w14:paraId="1BE7712E" w14:textId="77777777" w:rsidR="00B9483C" w:rsidRDefault="00000000">
      <w:pPr>
        <w:spacing w:line="360" w:lineRule="auto"/>
        <w:rPr>
          <w:rFonts w:ascii="宋体" w:hAnsi="宋体" w:cs="宋体"/>
          <w:sz w:val="24"/>
        </w:rPr>
      </w:pPr>
      <w:r>
        <w:rPr>
          <w:rFonts w:ascii="宋体" w:hAnsi="宋体" w:cs="宋体" w:hint="eastAsia"/>
          <w:sz w:val="24"/>
        </w:rPr>
        <w:t>4.乙方测试完成之后，通知甲方派员会同验收。如验收不合格，甲方应提出明确问题点，乙方整改后再行执行验收，乙方必须无条件确保工程质量，直至验收合格。</w:t>
      </w:r>
    </w:p>
    <w:p w14:paraId="18EDBD04" w14:textId="77777777" w:rsidR="00B9483C" w:rsidRDefault="00000000">
      <w:pPr>
        <w:spacing w:line="360" w:lineRule="auto"/>
        <w:rPr>
          <w:rFonts w:ascii="宋体" w:hAnsi="宋体" w:cs="宋体"/>
          <w:sz w:val="24"/>
        </w:rPr>
      </w:pPr>
      <w:r>
        <w:rPr>
          <w:rFonts w:ascii="宋体" w:hAnsi="宋体" w:cs="宋体" w:hint="eastAsia"/>
          <w:sz w:val="24"/>
        </w:rPr>
        <w:t>5.乙方发出验收申请，甲乙双方确认满足验收条件，符合验收标准后进行验收，甲方如无正当理由</w:t>
      </w:r>
      <w:r>
        <w:rPr>
          <w:rFonts w:ascii="宋体" w:hAnsi="宋体" w:cs="宋体" w:hint="eastAsia"/>
          <w:sz w:val="24"/>
          <w:u w:val="single"/>
        </w:rPr>
        <w:t xml:space="preserve"> 15 </w:t>
      </w:r>
      <w:r>
        <w:rPr>
          <w:rFonts w:ascii="宋体" w:hAnsi="宋体" w:cs="宋体" w:hint="eastAsia"/>
          <w:sz w:val="24"/>
        </w:rPr>
        <w:t>天内未进行验收的，逾期则视为验收合格。</w:t>
      </w:r>
    </w:p>
    <w:p w14:paraId="73790AFB" w14:textId="77777777" w:rsidR="00B9483C" w:rsidRDefault="00000000">
      <w:pPr>
        <w:spacing w:line="360" w:lineRule="auto"/>
        <w:rPr>
          <w:rFonts w:ascii="宋体" w:hAnsi="宋体" w:cs="宋体"/>
          <w:sz w:val="24"/>
        </w:rPr>
      </w:pPr>
      <w:r>
        <w:rPr>
          <w:rFonts w:ascii="宋体" w:hAnsi="宋体" w:cs="宋体" w:hint="eastAsia"/>
          <w:sz w:val="24"/>
        </w:rPr>
        <w:t>6.乙方应于本系统完成时，提供维护本系统所需之操作手册、维护手册各一套给甲方。</w:t>
      </w:r>
    </w:p>
    <w:p w14:paraId="05A738CC" w14:textId="77777777" w:rsidR="00B9483C" w:rsidRDefault="00000000">
      <w:pPr>
        <w:spacing w:line="360" w:lineRule="auto"/>
        <w:rPr>
          <w:rFonts w:ascii="宋体" w:hAnsi="宋体" w:cs="宋体"/>
          <w:sz w:val="24"/>
        </w:rPr>
      </w:pPr>
      <w:r>
        <w:rPr>
          <w:rFonts w:ascii="宋体" w:hAnsi="宋体" w:cs="宋体" w:hint="eastAsia"/>
          <w:sz w:val="24"/>
        </w:rPr>
        <w:t>7.未经验收前甲方或第三方不得擅自使用该合同项下的设备，如擅自使用过程中发生任何人身、财产损害，乙方不承担任何责任。</w:t>
      </w:r>
    </w:p>
    <w:p w14:paraId="7B3A9617" w14:textId="77777777" w:rsidR="00B9483C" w:rsidRDefault="00B9483C">
      <w:pPr>
        <w:spacing w:line="420" w:lineRule="exact"/>
        <w:rPr>
          <w:rFonts w:ascii="宋体" w:hAnsi="宋体" w:cs="宋体"/>
          <w:sz w:val="24"/>
        </w:rPr>
      </w:pPr>
    </w:p>
    <w:p w14:paraId="119CE21A" w14:textId="77777777" w:rsidR="00B9483C" w:rsidRDefault="00B9483C">
      <w:pPr>
        <w:spacing w:line="380" w:lineRule="exact"/>
        <w:rPr>
          <w:rFonts w:ascii="宋体" w:hAnsi="宋体" w:cs="宋体"/>
          <w:b/>
          <w:bCs/>
          <w:color w:val="000000"/>
          <w:sz w:val="24"/>
        </w:rPr>
      </w:pPr>
    </w:p>
    <w:p w14:paraId="4A9AA8BB" w14:textId="77777777" w:rsidR="00B9483C" w:rsidRDefault="00B9483C">
      <w:pPr>
        <w:spacing w:line="380" w:lineRule="exact"/>
        <w:rPr>
          <w:rFonts w:ascii="宋体" w:hAnsi="宋体" w:cs="宋体"/>
          <w:b/>
          <w:bCs/>
          <w:color w:val="000000"/>
          <w:sz w:val="24"/>
        </w:rPr>
      </w:pPr>
    </w:p>
    <w:p w14:paraId="2A47EAFF" w14:textId="77777777" w:rsidR="00B9483C" w:rsidRDefault="00000000">
      <w:pPr>
        <w:spacing w:line="380" w:lineRule="exact"/>
        <w:rPr>
          <w:rFonts w:ascii="宋体" w:hAnsi="宋体" w:cs="宋体"/>
          <w:b/>
          <w:bCs/>
          <w:color w:val="000000"/>
          <w:sz w:val="24"/>
        </w:rPr>
      </w:pPr>
      <w:r>
        <w:rPr>
          <w:rFonts w:ascii="宋体" w:hAnsi="宋体" w:cs="宋体" w:hint="eastAsia"/>
          <w:b/>
          <w:bCs/>
          <w:color w:val="000000"/>
          <w:sz w:val="24"/>
        </w:rPr>
        <w:t xml:space="preserve">第五条：合同文件构成 </w:t>
      </w:r>
    </w:p>
    <w:p w14:paraId="240F030B" w14:textId="77777777" w:rsidR="00B9483C" w:rsidRDefault="00000000">
      <w:pPr>
        <w:spacing w:line="380" w:lineRule="exact"/>
        <w:rPr>
          <w:rFonts w:ascii="宋体" w:hAnsi="宋体" w:cs="宋体"/>
          <w:color w:val="000000"/>
          <w:sz w:val="24"/>
        </w:rPr>
      </w:pPr>
      <w:r>
        <w:rPr>
          <w:rFonts w:ascii="宋体" w:hAnsi="宋体" w:cs="宋体" w:hint="eastAsia"/>
          <w:color w:val="000000"/>
          <w:sz w:val="24"/>
        </w:rPr>
        <w:t>本销售合同与下列文件一起构成合同文件：</w:t>
      </w:r>
    </w:p>
    <w:p w14:paraId="6EF47EA1"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报价单</w:t>
      </w:r>
    </w:p>
    <w:p w14:paraId="34AAEB30"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自动化立体仓库技术协议</w:t>
      </w:r>
    </w:p>
    <w:p w14:paraId="1C0D5E4A"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双方认可的设计图、施工图、</w:t>
      </w:r>
      <w:r>
        <w:rPr>
          <w:rFonts w:ascii="宋体" w:hAnsi="宋体" w:cs="宋体" w:hint="eastAsia"/>
          <w:sz w:val="24"/>
        </w:rPr>
        <w:t>配置清单</w:t>
      </w:r>
    </w:p>
    <w:p w14:paraId="47E70C28" w14:textId="77777777" w:rsidR="00B9483C" w:rsidRDefault="00000000">
      <w:pPr>
        <w:numPr>
          <w:ilvl w:val="0"/>
          <w:numId w:val="5"/>
        </w:numPr>
        <w:spacing w:line="380" w:lineRule="exact"/>
        <w:rPr>
          <w:rFonts w:ascii="宋体" w:hAnsi="宋体" w:cs="宋体"/>
          <w:color w:val="000000"/>
          <w:sz w:val="24"/>
        </w:rPr>
      </w:pPr>
      <w:r>
        <w:rPr>
          <w:rFonts w:ascii="宋体" w:hAnsi="宋体" w:cs="宋体" w:hint="eastAsia"/>
          <w:color w:val="000000"/>
          <w:sz w:val="24"/>
        </w:rPr>
        <w:t>操作手册说明书</w:t>
      </w:r>
    </w:p>
    <w:p w14:paraId="05CA3B1E" w14:textId="77777777" w:rsidR="00B9483C" w:rsidRDefault="00B9483C">
      <w:pPr>
        <w:spacing w:line="380" w:lineRule="exact"/>
        <w:rPr>
          <w:rFonts w:ascii="宋体" w:hAnsi="宋体" w:cs="宋体"/>
          <w:color w:val="000000"/>
          <w:sz w:val="24"/>
        </w:rPr>
      </w:pPr>
    </w:p>
    <w:p w14:paraId="3A4AA68B" w14:textId="77777777"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lastRenderedPageBreak/>
        <w:t>第六条：系统质保</w:t>
      </w:r>
    </w:p>
    <w:p w14:paraId="5CE4089F" w14:textId="77777777" w:rsidR="00B9483C" w:rsidRDefault="00000000">
      <w:pPr>
        <w:spacing w:line="360" w:lineRule="auto"/>
        <w:rPr>
          <w:rFonts w:ascii="宋体" w:hAnsi="宋体" w:cs="宋体"/>
          <w:sz w:val="24"/>
        </w:rPr>
      </w:pPr>
      <w:r>
        <w:rPr>
          <w:rFonts w:ascii="宋体" w:hAnsi="宋体" w:cs="宋体" w:hint="eastAsia"/>
          <w:sz w:val="24"/>
        </w:rPr>
        <w:t>1 .质保期：项目整体验收合格日起</w:t>
      </w:r>
      <w:r>
        <w:rPr>
          <w:rFonts w:ascii="宋体" w:hAnsi="宋体" w:cs="宋体" w:hint="eastAsia"/>
          <w:sz w:val="24"/>
          <w:u w:val="single"/>
        </w:rPr>
        <w:t>12</w:t>
      </w:r>
      <w:r>
        <w:rPr>
          <w:rFonts w:ascii="宋体" w:hAnsi="宋体" w:cs="宋体" w:hint="eastAsia"/>
          <w:sz w:val="24"/>
        </w:rPr>
        <w:t>个月。</w:t>
      </w:r>
    </w:p>
    <w:p w14:paraId="332BABB5" w14:textId="77777777" w:rsidR="00B9483C" w:rsidRDefault="00000000">
      <w:pPr>
        <w:spacing w:line="360" w:lineRule="auto"/>
        <w:rPr>
          <w:rFonts w:ascii="宋体" w:hAnsi="宋体" w:cs="宋体"/>
          <w:sz w:val="24"/>
        </w:rPr>
      </w:pPr>
      <w:r>
        <w:rPr>
          <w:rFonts w:ascii="宋体" w:hAnsi="宋体" w:cs="宋体" w:hint="eastAsia"/>
          <w:sz w:val="24"/>
        </w:rPr>
        <w:t>2 .质保期内，自项目验收合格之日起，因设备本身质量问题引起的所有故障，乙方提供一年的免费保修服务，对发生的故障免费维修、免费更换备件。甲方操作人员本身操作失误引起的故障，乙方只负责免费维修，不提供备件，至质保期结束。</w:t>
      </w:r>
    </w:p>
    <w:p w14:paraId="2D670078" w14:textId="77777777" w:rsidR="00B9483C" w:rsidRDefault="00000000">
      <w:pPr>
        <w:spacing w:line="360" w:lineRule="auto"/>
        <w:rPr>
          <w:rFonts w:ascii="宋体" w:hAnsi="宋体" w:cs="宋体"/>
          <w:sz w:val="24"/>
        </w:rPr>
      </w:pPr>
      <w:r>
        <w:rPr>
          <w:rFonts w:ascii="宋体" w:hAnsi="宋体" w:cs="宋体" w:hint="eastAsia"/>
          <w:sz w:val="24"/>
        </w:rPr>
        <w:t>3 .质保期外，甲乙双方另行签订维保合同，保养耗材按成本价收取，人工费用由双方另行协商确定。如不签订维保合同，乙方不负责系统维护保养，</w:t>
      </w:r>
    </w:p>
    <w:p w14:paraId="6389BA88" w14:textId="77777777" w:rsidR="00B9483C" w:rsidRDefault="00000000">
      <w:pPr>
        <w:spacing w:line="360" w:lineRule="auto"/>
      </w:pPr>
      <w:r>
        <w:rPr>
          <w:rFonts w:ascii="宋体" w:hAnsi="宋体" w:cs="宋体" w:hint="eastAsia"/>
          <w:sz w:val="24"/>
        </w:rPr>
        <w:t>4. 项目投产后，乙方负责陪产</w:t>
      </w:r>
      <w:r>
        <w:rPr>
          <w:rFonts w:ascii="宋体" w:hAnsi="宋体" w:cs="宋体" w:hint="eastAsia"/>
          <w:sz w:val="24"/>
          <w:u w:val="single"/>
        </w:rPr>
        <w:t xml:space="preserve"> 15 </w:t>
      </w:r>
      <w:r>
        <w:rPr>
          <w:rFonts w:ascii="宋体" w:hAnsi="宋体" w:cs="宋体" w:hint="eastAsia"/>
          <w:sz w:val="24"/>
        </w:rPr>
        <w:t>天。</w:t>
      </w:r>
    </w:p>
    <w:p w14:paraId="35C5E36D" w14:textId="77777777" w:rsidR="00B9483C" w:rsidRDefault="00B9483C">
      <w:pPr>
        <w:spacing w:line="420" w:lineRule="exact"/>
        <w:rPr>
          <w:rFonts w:ascii="宋体" w:hAnsi="宋体" w:cs="宋体"/>
          <w:sz w:val="24"/>
        </w:rPr>
      </w:pPr>
    </w:p>
    <w:p w14:paraId="03B29548" w14:textId="77777777" w:rsidR="00B9483C" w:rsidRDefault="00000000">
      <w:pPr>
        <w:spacing w:line="420" w:lineRule="exact"/>
        <w:rPr>
          <w:rFonts w:ascii="宋体" w:hAnsi="宋体" w:cs="宋体"/>
          <w:b/>
          <w:bCs/>
          <w:sz w:val="24"/>
        </w:rPr>
      </w:pPr>
      <w:r>
        <w:rPr>
          <w:rFonts w:ascii="宋体" w:hAnsi="宋体" w:cs="宋体" w:hint="eastAsia"/>
          <w:b/>
          <w:bCs/>
          <w:sz w:val="24"/>
        </w:rPr>
        <w:t>第七条：不可抗力</w:t>
      </w:r>
    </w:p>
    <w:p w14:paraId="7515A5F9" w14:textId="77777777" w:rsidR="00B9483C" w:rsidRDefault="00000000">
      <w:pPr>
        <w:spacing w:line="420" w:lineRule="exact"/>
        <w:rPr>
          <w:rFonts w:ascii="宋体" w:hAnsi="宋体" w:cs="宋体"/>
          <w:sz w:val="24"/>
          <w:shd w:val="clear" w:color="auto" w:fill="FFFFFF"/>
        </w:rPr>
      </w:pPr>
      <w:r>
        <w:rPr>
          <w:rFonts w:ascii="宋体" w:hAnsi="宋体" w:cs="宋体" w:hint="eastAsia"/>
          <w:sz w:val="24"/>
        </w:rPr>
        <w:t>1 .如果以下情况在合同签订后发生并妨碍合同执行，合同双方可免予承担延误或未履行该合同项下义务的责任：火灾、</w:t>
      </w:r>
      <w:r>
        <w:rPr>
          <w:rFonts w:ascii="宋体" w:hAnsi="宋体" w:cs="宋体" w:hint="eastAsia"/>
          <w:sz w:val="24"/>
          <w:shd w:val="clear" w:color="auto" w:fill="FFFFFF"/>
        </w:rPr>
        <w:t>地震、台风、洪水、风暴、冰雹、沙尘暴、火山爆发、山体滑坡、雪崩、泥石流、战争、武装冲突、骚乱、暴动、政府动迁或征用、政府限制等。</w:t>
      </w:r>
    </w:p>
    <w:p w14:paraId="5A8D31D9" w14:textId="77777777" w:rsidR="00B9483C" w:rsidRDefault="00000000">
      <w:pPr>
        <w:spacing w:line="420" w:lineRule="exact"/>
        <w:rPr>
          <w:rFonts w:ascii="宋体" w:hAnsi="宋体" w:cs="宋体"/>
          <w:sz w:val="24"/>
        </w:rPr>
      </w:pPr>
      <w:r>
        <w:rPr>
          <w:rFonts w:ascii="宋体" w:hAnsi="宋体" w:cs="宋体" w:hint="eastAsia"/>
          <w:sz w:val="24"/>
        </w:rPr>
        <w:t>2. 遭受不可抗力事件的一方应立即通知另一方，并在15日内提供当地官方机构签发的证明文件，以特快专递形式寄给对方。遭受方应在最短时间内以快递方式通知另一方不可抗力的终止或解除。</w:t>
      </w:r>
    </w:p>
    <w:p w14:paraId="75BE3D5A" w14:textId="77777777" w:rsidR="00B9483C" w:rsidRDefault="00000000">
      <w:pPr>
        <w:spacing w:line="420" w:lineRule="exact"/>
        <w:rPr>
          <w:rFonts w:ascii="宋体" w:hAnsi="宋体" w:cs="宋体"/>
          <w:sz w:val="24"/>
        </w:rPr>
      </w:pPr>
      <w:r>
        <w:rPr>
          <w:rFonts w:ascii="宋体" w:hAnsi="宋体" w:cs="宋体" w:hint="eastAsia"/>
          <w:sz w:val="24"/>
        </w:rPr>
        <w:t>3. 延长的合同履行期应由双方在充分考虑事件后协商确定。</w:t>
      </w:r>
    </w:p>
    <w:p w14:paraId="1E4498A3" w14:textId="77777777" w:rsidR="00B9483C" w:rsidRDefault="00B9483C">
      <w:pPr>
        <w:spacing w:line="380" w:lineRule="exact"/>
        <w:rPr>
          <w:rFonts w:ascii="宋体" w:hAnsi="宋体" w:cs="宋体"/>
          <w:b/>
          <w:bCs/>
          <w:sz w:val="24"/>
        </w:rPr>
      </w:pPr>
    </w:p>
    <w:p w14:paraId="48A07144" w14:textId="77777777" w:rsidR="00B9483C" w:rsidRDefault="00000000">
      <w:pPr>
        <w:spacing w:line="380" w:lineRule="exact"/>
        <w:rPr>
          <w:rFonts w:ascii="宋体" w:hAnsi="宋体" w:cs="宋体"/>
          <w:b/>
          <w:bCs/>
          <w:sz w:val="24"/>
        </w:rPr>
      </w:pPr>
      <w:r>
        <w:rPr>
          <w:rFonts w:ascii="宋体" w:hAnsi="宋体" w:cs="宋体" w:hint="eastAsia"/>
          <w:b/>
          <w:bCs/>
          <w:sz w:val="24"/>
        </w:rPr>
        <w:t>第八条：合约变更</w:t>
      </w:r>
    </w:p>
    <w:p w14:paraId="4E26258E" w14:textId="77777777" w:rsidR="00B9483C" w:rsidRDefault="00000000">
      <w:pPr>
        <w:pStyle w:val="ac"/>
        <w:tabs>
          <w:tab w:val="left" w:pos="733"/>
        </w:tabs>
        <w:spacing w:before="104" w:line="380" w:lineRule="exact"/>
        <w:ind w:left="0" w:right="306" w:firstLine="0"/>
        <w:rPr>
          <w:rFonts w:ascii="宋体" w:eastAsia="宋体" w:hAnsi="宋体" w:cs="宋体"/>
          <w:sz w:val="24"/>
          <w:lang w:val="en-US" w:bidi="ar-SA"/>
        </w:rPr>
      </w:pPr>
      <w:r>
        <w:rPr>
          <w:rFonts w:ascii="宋体" w:eastAsia="宋体" w:hAnsi="宋体" w:cs="宋体" w:hint="eastAsia"/>
          <w:spacing w:val="-4"/>
          <w:sz w:val="24"/>
          <w:lang w:val="en-US"/>
        </w:rPr>
        <w:t>1 .</w:t>
      </w:r>
      <w:r>
        <w:rPr>
          <w:rFonts w:ascii="宋体" w:eastAsia="宋体" w:hAnsi="宋体" w:cs="宋体" w:hint="eastAsia"/>
          <w:sz w:val="24"/>
          <w:lang w:val="en-US" w:bidi="ar-SA"/>
        </w:rPr>
        <w:t>合约签定后，具有法律约束力，任何一方不得擅自修改或终止，如需修改或终止，应经双方协商同意后，签定修改或终止合约书。</w:t>
      </w:r>
    </w:p>
    <w:p w14:paraId="287B88FC" w14:textId="77777777" w:rsidR="00B9483C" w:rsidRDefault="00000000">
      <w:pPr>
        <w:pStyle w:val="ac"/>
        <w:tabs>
          <w:tab w:val="left" w:pos="734"/>
        </w:tabs>
        <w:spacing w:before="3" w:line="380" w:lineRule="exact"/>
        <w:ind w:left="0" w:right="306" w:firstLine="0"/>
        <w:rPr>
          <w:rFonts w:ascii="宋体" w:eastAsia="宋体" w:hAnsi="宋体" w:cs="宋体"/>
          <w:sz w:val="24"/>
          <w:lang w:val="en-US" w:bidi="ar-SA"/>
        </w:rPr>
      </w:pPr>
      <w:r>
        <w:rPr>
          <w:rFonts w:ascii="宋体" w:eastAsia="宋体" w:hAnsi="宋体" w:cs="宋体" w:hint="eastAsia"/>
          <w:sz w:val="24"/>
          <w:lang w:val="en-US" w:bidi="ar-SA"/>
        </w:rPr>
        <w:t>2 .若甲、乙双方无任何施工过失或设计错误，而因甲方因素认为工程有停止必要时，解除合约全部或一部分，应以书面方式通知乙方。乙方提供已投入材料及人工费用清单，由甲方偿付给乙方。</w:t>
      </w:r>
    </w:p>
    <w:p w14:paraId="26430191" w14:textId="77777777" w:rsidR="00B9483C" w:rsidRDefault="00B9483C">
      <w:pPr>
        <w:spacing w:line="380" w:lineRule="exact"/>
        <w:rPr>
          <w:rFonts w:ascii="宋体" w:hAnsi="宋体" w:cs="宋体"/>
          <w:b/>
          <w:bCs/>
          <w:color w:val="000000"/>
          <w:sz w:val="24"/>
        </w:rPr>
      </w:pPr>
    </w:p>
    <w:p w14:paraId="739FDF3B" w14:textId="77777777" w:rsidR="00B9483C" w:rsidRDefault="00B9483C">
      <w:pPr>
        <w:spacing w:line="380" w:lineRule="exact"/>
        <w:rPr>
          <w:rFonts w:ascii="宋体" w:hAnsi="宋体" w:cs="宋体"/>
          <w:b/>
          <w:bCs/>
          <w:color w:val="000000"/>
          <w:sz w:val="24"/>
        </w:rPr>
      </w:pPr>
    </w:p>
    <w:p w14:paraId="5743C62E" w14:textId="77777777" w:rsidR="00B9483C" w:rsidRDefault="00B9483C">
      <w:pPr>
        <w:spacing w:line="380" w:lineRule="exact"/>
        <w:rPr>
          <w:rFonts w:ascii="宋体" w:hAnsi="宋体" w:cs="宋体"/>
          <w:b/>
          <w:bCs/>
          <w:color w:val="000000"/>
          <w:sz w:val="24"/>
        </w:rPr>
      </w:pPr>
    </w:p>
    <w:p w14:paraId="5E16B457" w14:textId="77777777" w:rsidR="00B9483C" w:rsidRDefault="00000000">
      <w:pPr>
        <w:spacing w:line="380" w:lineRule="exact"/>
        <w:rPr>
          <w:rFonts w:ascii="宋体" w:hAnsi="宋体" w:cs="宋体"/>
          <w:b/>
          <w:bCs/>
          <w:color w:val="000000"/>
          <w:sz w:val="24"/>
        </w:rPr>
      </w:pPr>
      <w:r>
        <w:rPr>
          <w:rFonts w:ascii="宋体" w:hAnsi="宋体" w:cs="宋体" w:hint="eastAsia"/>
          <w:b/>
          <w:bCs/>
          <w:color w:val="000000"/>
          <w:sz w:val="24"/>
        </w:rPr>
        <w:t>第九条：违约责任</w:t>
      </w:r>
    </w:p>
    <w:p w14:paraId="28116172" w14:textId="77777777" w:rsidR="00B9483C" w:rsidRDefault="00000000">
      <w:pPr>
        <w:pStyle w:val="ac"/>
        <w:tabs>
          <w:tab w:val="left" w:pos="733"/>
        </w:tabs>
        <w:spacing w:before="104" w:line="380" w:lineRule="exact"/>
        <w:ind w:left="0" w:right="306" w:firstLine="0"/>
        <w:rPr>
          <w:rFonts w:ascii="宋体" w:eastAsia="宋体" w:hAnsi="宋体" w:cs="宋体"/>
          <w:sz w:val="24"/>
        </w:rPr>
      </w:pPr>
      <w:r>
        <w:rPr>
          <w:rFonts w:ascii="宋体" w:eastAsia="宋体" w:hAnsi="宋体" w:cs="宋体" w:hint="eastAsia"/>
          <w:spacing w:val="-4"/>
          <w:sz w:val="24"/>
          <w:lang w:val="en-US"/>
        </w:rPr>
        <w:t>1.</w:t>
      </w:r>
      <w:r>
        <w:rPr>
          <w:rFonts w:ascii="宋体" w:eastAsia="宋体" w:hAnsi="宋体" w:hint="eastAsia"/>
          <w:sz w:val="24"/>
          <w:lang w:val="en-US"/>
        </w:rPr>
        <w:t>乙方</w:t>
      </w:r>
      <w:r>
        <w:rPr>
          <w:rFonts w:ascii="宋体" w:hAnsi="宋体" w:hint="eastAsia"/>
          <w:sz w:val="24"/>
        </w:rPr>
        <w:t>无正当理由</w:t>
      </w:r>
      <w:r>
        <w:rPr>
          <w:rFonts w:ascii="宋体" w:eastAsia="宋体" w:hAnsi="宋体" w:hint="eastAsia"/>
          <w:sz w:val="24"/>
          <w:lang w:val="en-US"/>
        </w:rPr>
        <w:t>不履行合同</w:t>
      </w:r>
      <w:r>
        <w:rPr>
          <w:rFonts w:ascii="宋体" w:hAnsi="宋体" w:hint="eastAsia"/>
          <w:sz w:val="24"/>
        </w:rPr>
        <w:t>或</w:t>
      </w:r>
      <w:r>
        <w:rPr>
          <w:rFonts w:ascii="宋体" w:eastAsia="宋体" w:hAnsi="宋体" w:hint="eastAsia"/>
          <w:sz w:val="24"/>
          <w:lang w:val="en-US"/>
        </w:rPr>
        <w:t>单方</w:t>
      </w:r>
      <w:r>
        <w:rPr>
          <w:rFonts w:ascii="宋体" w:hAnsi="宋体" w:hint="eastAsia"/>
          <w:sz w:val="24"/>
        </w:rPr>
        <w:t>解除合同的，</w:t>
      </w:r>
      <w:r>
        <w:rPr>
          <w:rFonts w:ascii="宋体" w:eastAsia="宋体" w:hAnsi="宋体" w:hint="eastAsia"/>
          <w:sz w:val="24"/>
          <w:lang w:val="en-US"/>
        </w:rPr>
        <w:t>应</w:t>
      </w:r>
      <w:r>
        <w:rPr>
          <w:rFonts w:ascii="宋体" w:hAnsi="宋体" w:hint="eastAsia"/>
          <w:sz w:val="24"/>
        </w:rPr>
        <w:t>向</w:t>
      </w:r>
      <w:r>
        <w:rPr>
          <w:rFonts w:ascii="宋体" w:hAnsi="宋体" w:hint="eastAsia"/>
          <w:sz w:val="24"/>
          <w:lang w:val="en-US"/>
        </w:rPr>
        <w:t>甲方</w:t>
      </w:r>
      <w:r>
        <w:rPr>
          <w:rFonts w:ascii="宋体" w:hAnsi="宋体" w:hint="eastAsia"/>
          <w:sz w:val="24"/>
        </w:rPr>
        <w:t>偿付</w:t>
      </w:r>
      <w:r>
        <w:rPr>
          <w:rFonts w:ascii="宋体" w:eastAsia="宋体" w:hAnsi="宋体" w:hint="eastAsia"/>
          <w:sz w:val="24"/>
          <w:lang w:val="en-US"/>
        </w:rPr>
        <w:t>合同总金额</w:t>
      </w:r>
      <w:r>
        <w:rPr>
          <w:rFonts w:ascii="宋体" w:hAnsi="宋体" w:hint="eastAsia"/>
          <w:sz w:val="24"/>
        </w:rPr>
        <w:t>的</w:t>
      </w:r>
      <w:r>
        <w:rPr>
          <w:rFonts w:ascii="宋体" w:eastAsia="宋体" w:hAnsi="宋体" w:hint="eastAsia"/>
          <w:sz w:val="24"/>
          <w:u w:val="single"/>
          <w:lang w:val="en-US"/>
        </w:rPr>
        <w:t>30</w:t>
      </w:r>
      <w:r>
        <w:rPr>
          <w:rFonts w:ascii="宋体" w:hAnsi="宋体" w:hint="eastAsia"/>
          <w:sz w:val="24"/>
          <w:u w:val="single"/>
        </w:rPr>
        <w:t>%</w:t>
      </w:r>
      <w:r>
        <w:rPr>
          <w:rFonts w:ascii="宋体" w:hAnsi="宋体" w:hint="eastAsia"/>
          <w:sz w:val="24"/>
        </w:rPr>
        <w:t>作违约金。</w:t>
      </w:r>
    </w:p>
    <w:p w14:paraId="3DD42536" w14:textId="77777777" w:rsidR="00B9483C" w:rsidRDefault="00000000">
      <w:pPr>
        <w:spacing w:line="380" w:lineRule="exact"/>
        <w:rPr>
          <w:rFonts w:ascii="宋体" w:hAnsi="宋体"/>
          <w:sz w:val="24"/>
        </w:rPr>
      </w:pPr>
      <w:r>
        <w:rPr>
          <w:rFonts w:ascii="宋体" w:hAnsi="宋体" w:cs="宋体" w:hint="eastAsia"/>
          <w:sz w:val="24"/>
        </w:rPr>
        <w:t>2.</w:t>
      </w:r>
      <w:r>
        <w:rPr>
          <w:rFonts w:ascii="宋体" w:hAnsi="宋体" w:hint="eastAsia"/>
          <w:sz w:val="24"/>
        </w:rPr>
        <w:t>甲方无正当理由中途退货或单方解除合同的，应向乙方偿付合同总金额的</w:t>
      </w:r>
      <w:r>
        <w:rPr>
          <w:rFonts w:ascii="宋体" w:hAnsi="宋体" w:hint="eastAsia"/>
          <w:sz w:val="24"/>
          <w:u w:val="single"/>
        </w:rPr>
        <w:t>30%</w:t>
      </w:r>
      <w:r>
        <w:rPr>
          <w:rFonts w:ascii="宋体" w:hAnsi="宋体" w:hint="eastAsia"/>
          <w:sz w:val="24"/>
        </w:rPr>
        <w:t>作违约金。</w:t>
      </w:r>
    </w:p>
    <w:p w14:paraId="0EA45772" w14:textId="77777777" w:rsidR="00B9483C" w:rsidRDefault="00000000">
      <w:pPr>
        <w:spacing w:line="380" w:lineRule="exact"/>
        <w:rPr>
          <w:rFonts w:ascii="宋体" w:hAnsi="宋体" w:cs="宋体"/>
          <w:sz w:val="24"/>
        </w:rPr>
      </w:pPr>
      <w:r>
        <w:rPr>
          <w:rFonts w:ascii="宋体" w:hAnsi="宋体" w:hint="eastAsia"/>
          <w:sz w:val="24"/>
        </w:rPr>
        <w:t>3.</w:t>
      </w:r>
      <w:r>
        <w:rPr>
          <w:rFonts w:ascii="宋体" w:hAnsi="宋体" w:cs="宋体" w:hint="eastAsia"/>
          <w:sz w:val="24"/>
        </w:rPr>
        <w:t>其他未尽事宜按《中华人民共和国民法典》及有关规定执行。</w:t>
      </w:r>
    </w:p>
    <w:p w14:paraId="51BB6730" w14:textId="77777777" w:rsidR="00B9483C" w:rsidRDefault="00B9483C">
      <w:pPr>
        <w:spacing w:line="380" w:lineRule="exact"/>
        <w:rPr>
          <w:rFonts w:ascii="Times New Roman" w:hAnsi="Times New Roman"/>
          <w:strike/>
          <w:color w:val="FF0000"/>
          <w:sz w:val="24"/>
        </w:rPr>
      </w:pPr>
    </w:p>
    <w:p w14:paraId="1D726DD0" w14:textId="77777777" w:rsidR="00B9483C" w:rsidRDefault="00000000">
      <w:pPr>
        <w:spacing w:line="380" w:lineRule="exact"/>
        <w:rPr>
          <w:rFonts w:ascii="宋体" w:hAnsi="宋体" w:cs="宋体"/>
          <w:b/>
          <w:bCs/>
          <w:color w:val="000000"/>
          <w:sz w:val="24"/>
          <w:shd w:val="clear" w:color="auto" w:fill="F5F8FD"/>
        </w:rPr>
      </w:pPr>
      <w:r>
        <w:rPr>
          <w:rFonts w:ascii="宋体" w:hAnsi="宋体" w:cs="宋体" w:hint="eastAsia"/>
          <w:b/>
          <w:bCs/>
          <w:sz w:val="24"/>
        </w:rPr>
        <w:t>第十条：合同纠纷处理：</w:t>
      </w:r>
      <w:r>
        <w:rPr>
          <w:rFonts w:ascii="宋体" w:hAnsi="宋体" w:cs="宋体" w:hint="eastAsia"/>
          <w:color w:val="000000"/>
          <w:sz w:val="24"/>
        </w:rPr>
        <w:t>本合同未尽事宜，按《中华人民共和国民法典》的有关规定，双方</w:t>
      </w:r>
      <w:r>
        <w:rPr>
          <w:rFonts w:ascii="宋体" w:hAnsi="宋体" w:cs="宋体" w:hint="eastAsia"/>
          <w:color w:val="000000"/>
          <w:sz w:val="24"/>
        </w:rPr>
        <w:lastRenderedPageBreak/>
        <w:t>协商解决。如协商未果，在提出争议方所在地人民法院进行诉讼；并由违约方承担守约方产生的费用，包括但不限于胜诉方律师的合理代理费等。</w:t>
      </w:r>
    </w:p>
    <w:p w14:paraId="49EB8214" w14:textId="77777777" w:rsidR="00B9483C" w:rsidRDefault="00B9483C">
      <w:pPr>
        <w:spacing w:line="380" w:lineRule="exact"/>
        <w:rPr>
          <w:rFonts w:ascii="宋体" w:hAnsi="宋体" w:cs="宋体"/>
          <w:b/>
          <w:bCs/>
          <w:sz w:val="24"/>
        </w:rPr>
      </w:pPr>
    </w:p>
    <w:p w14:paraId="6AEA17F9" w14:textId="77777777" w:rsidR="00B9483C" w:rsidRDefault="00000000">
      <w:pPr>
        <w:spacing w:line="380" w:lineRule="exact"/>
        <w:rPr>
          <w:rFonts w:ascii="宋体" w:hAnsi="宋体" w:cs="宋体"/>
          <w:b/>
          <w:bCs/>
          <w:sz w:val="24"/>
        </w:rPr>
      </w:pPr>
      <w:r>
        <w:rPr>
          <w:rFonts w:ascii="宋体" w:hAnsi="宋体" w:cs="宋体" w:hint="eastAsia"/>
          <w:b/>
          <w:bCs/>
          <w:sz w:val="24"/>
        </w:rPr>
        <w:t>第十一条：</w:t>
      </w:r>
      <w:r>
        <w:rPr>
          <w:rFonts w:ascii="宋体" w:hAnsi="宋体" w:cs="宋体" w:hint="eastAsia"/>
          <w:sz w:val="24"/>
        </w:rPr>
        <w:t>本合同一式贰份，甲乙双方各执壹份，经双方正式授权的人员签署或盖章后生效。</w:t>
      </w:r>
    </w:p>
    <w:p w14:paraId="31A69C13" w14:textId="77777777" w:rsidR="00B9483C" w:rsidRDefault="00B9483C">
      <w:pPr>
        <w:spacing w:line="380" w:lineRule="exact"/>
        <w:rPr>
          <w:rFonts w:ascii="宋体" w:hAnsi="宋体" w:cs="宋体"/>
          <w:b/>
          <w:bCs/>
          <w:color w:val="000000"/>
          <w:sz w:val="24"/>
        </w:rPr>
      </w:pPr>
    </w:p>
    <w:p w14:paraId="5FBE5F0A" w14:textId="77777777" w:rsidR="00B9483C" w:rsidRDefault="00000000">
      <w:pPr>
        <w:spacing w:line="380" w:lineRule="exact"/>
        <w:rPr>
          <w:rFonts w:ascii="宋体" w:hAnsi="宋体" w:cs="宋体"/>
          <w:color w:val="000000"/>
          <w:sz w:val="24"/>
        </w:rPr>
      </w:pPr>
      <w:r>
        <w:rPr>
          <w:rFonts w:ascii="宋体" w:hAnsi="宋体" w:cs="宋体" w:hint="eastAsia"/>
          <w:b/>
          <w:bCs/>
          <w:color w:val="000000"/>
          <w:sz w:val="24"/>
        </w:rPr>
        <w:t>第十二条</w:t>
      </w:r>
      <w:r>
        <w:rPr>
          <w:rFonts w:ascii="宋体" w:hAnsi="宋体" w:cs="宋体" w:hint="eastAsia"/>
          <w:color w:val="000000"/>
          <w:sz w:val="24"/>
        </w:rPr>
        <w:t>：本合同双方确认的传真件及扫描件亦有效，</w:t>
      </w:r>
      <w:r>
        <w:rPr>
          <w:rFonts w:ascii="宋体" w:hAnsi="宋体" w:cs="宋体" w:hint="eastAsia"/>
          <w:sz w:val="24"/>
        </w:rPr>
        <w:t>技术协议</w:t>
      </w:r>
      <w:r>
        <w:rPr>
          <w:rFonts w:ascii="宋体" w:hAnsi="宋体" w:cs="宋体" w:hint="eastAsia"/>
          <w:color w:val="000000"/>
          <w:sz w:val="24"/>
        </w:rPr>
        <w:t>附件同效。</w:t>
      </w:r>
    </w:p>
    <w:p w14:paraId="2550F02E" w14:textId="77777777" w:rsidR="00B9483C" w:rsidRDefault="00B9483C">
      <w:pPr>
        <w:pStyle w:val="2"/>
        <w:rPr>
          <w:rFonts w:ascii="宋体" w:hAnsi="宋体" w:cs="宋体"/>
          <w:color w:val="000000"/>
          <w:sz w:val="24"/>
        </w:rPr>
      </w:pPr>
    </w:p>
    <w:p w14:paraId="2D1ADD9E" w14:textId="77777777" w:rsidR="00B9483C" w:rsidRDefault="00B9483C">
      <w:pPr>
        <w:pStyle w:val="2"/>
        <w:rPr>
          <w:rFonts w:ascii="宋体" w:hAnsi="宋体" w:cs="宋体"/>
          <w:color w:val="000000"/>
          <w:sz w:val="24"/>
        </w:rPr>
      </w:pPr>
    </w:p>
    <w:p w14:paraId="7AB4C61E" w14:textId="77777777" w:rsidR="00B9483C" w:rsidRDefault="00B9483C">
      <w:pPr>
        <w:pStyle w:val="2"/>
        <w:rPr>
          <w:rFonts w:ascii="宋体" w:hAnsi="宋体" w:cs="宋体"/>
          <w:color w:val="000000"/>
          <w:sz w:val="24"/>
        </w:rPr>
      </w:pPr>
    </w:p>
    <w:p w14:paraId="0421774C" w14:textId="77777777" w:rsidR="00B9483C" w:rsidRDefault="00B9483C">
      <w:pPr>
        <w:spacing w:line="420" w:lineRule="exact"/>
        <w:rPr>
          <w:rFonts w:ascii="宋体" w:hAnsi="宋体" w:cs="宋体"/>
          <w:color w:val="000000"/>
          <w:sz w:val="24"/>
        </w:rPr>
      </w:pPr>
    </w:p>
    <w:p w14:paraId="12EA3E9B" w14:textId="7D9658BB"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甲方：</w:t>
      </w:r>
      <w:r>
        <w:rPr>
          <w:rFonts w:ascii="宋体" w:hAnsi="宋体" w:cs="宋体" w:hint="eastAsia"/>
          <w:b/>
          <w:bCs/>
          <w:sz w:val="24"/>
        </w:rPr>
        <w:t xml:space="preserve">  </w:t>
      </w:r>
      <w:r w:rsidR="00052CC9" w:rsidRPr="00052CC9">
        <w:rPr>
          <w:rFonts w:ascii="宋体" w:hAnsi="宋体" w:cs="宋体"/>
          <w:b/>
          <w:bCs/>
          <w:sz w:val="24"/>
        </w:rPr>
        <w:t>{{company}}</w:t>
      </w:r>
      <w:r>
        <w:rPr>
          <w:rFonts w:ascii="宋体" w:hAnsi="宋体" w:cs="宋体" w:hint="eastAsia"/>
          <w:b/>
          <w:bCs/>
          <w:color w:val="000000"/>
          <w:sz w:val="24"/>
        </w:rPr>
        <w:t>（盖章）               乙方：浙江中扬立库技术有限公司（盖章）</w:t>
      </w:r>
    </w:p>
    <w:p w14:paraId="3F70894A" w14:textId="07E1A60E"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法人或授权代表：</w:t>
      </w:r>
      <w:r w:rsidR="009562B9" w:rsidRPr="009562B9">
        <w:rPr>
          <w:rFonts w:ascii="宋体" w:hAnsi="宋体" w:cs="宋体"/>
          <w:b/>
          <w:bCs/>
          <w:color w:val="000000"/>
          <w:sz w:val="24"/>
        </w:rPr>
        <w:t>{{boss}}</w:t>
      </w:r>
      <w:r>
        <w:rPr>
          <w:rFonts w:ascii="宋体" w:hAnsi="宋体" w:cs="宋体" w:hint="eastAsia"/>
          <w:b/>
          <w:bCs/>
          <w:color w:val="000000"/>
          <w:sz w:val="24"/>
        </w:rPr>
        <w:t xml:space="preserve">                  </w:t>
      </w:r>
      <w:r w:rsidR="00FB2788">
        <w:rPr>
          <w:rFonts w:ascii="宋体" w:hAnsi="宋体" w:cs="宋体"/>
          <w:b/>
          <w:bCs/>
          <w:color w:val="000000"/>
          <w:sz w:val="24"/>
        </w:rPr>
        <w:t xml:space="preserve">   </w:t>
      </w:r>
      <w:r>
        <w:rPr>
          <w:rFonts w:ascii="宋体" w:hAnsi="宋体" w:cs="宋体" w:hint="eastAsia"/>
          <w:b/>
          <w:bCs/>
          <w:color w:val="000000"/>
          <w:sz w:val="24"/>
        </w:rPr>
        <w:t xml:space="preserve">法人或授权代表：                             </w:t>
      </w:r>
    </w:p>
    <w:p w14:paraId="5B4FB293" w14:textId="436B083B" w:rsidR="00B9483C" w:rsidRDefault="00000000">
      <w:pPr>
        <w:spacing w:line="360" w:lineRule="auto"/>
        <w:rPr>
          <w:rFonts w:ascii="宋体" w:hAnsi="宋体" w:cs="宋体"/>
          <w:b/>
          <w:bCs/>
          <w:color w:val="000000"/>
          <w:sz w:val="24"/>
        </w:rPr>
      </w:pPr>
      <w:r>
        <w:rPr>
          <w:rFonts w:ascii="宋体" w:hAnsi="宋体" w:cs="宋体" w:hint="eastAsia"/>
          <w:b/>
          <w:bCs/>
          <w:color w:val="000000"/>
          <w:sz w:val="24"/>
        </w:rPr>
        <w:t>地 址：</w:t>
      </w:r>
      <w:r w:rsidR="00F05347" w:rsidRPr="00F05347">
        <w:rPr>
          <w:rFonts w:ascii="宋体" w:hAnsi="宋体" w:cs="宋体"/>
          <w:b/>
          <w:bCs/>
          <w:color w:val="000000"/>
          <w:sz w:val="24"/>
        </w:rPr>
        <w:t>{{address}}</w:t>
      </w:r>
      <w:r>
        <w:rPr>
          <w:rFonts w:ascii="宋体" w:hAnsi="宋体" w:cs="宋体" w:hint="eastAsia"/>
          <w:b/>
          <w:bCs/>
          <w:color w:val="000000"/>
          <w:sz w:val="24"/>
        </w:rPr>
        <w:t xml:space="preserve">                        地 址：嘉善县惠民开发区滨江路15号                                                                  </w:t>
      </w:r>
    </w:p>
    <w:sectPr w:rsidR="00B9483C">
      <w:headerReference w:type="default" r:id="rId11"/>
      <w:footerReference w:type="default" r:id="rId12"/>
      <w:pgSz w:w="11906" w:h="16838"/>
      <w:pgMar w:top="1247" w:right="1134" w:bottom="1134" w:left="1134" w:header="1077" w:footer="283" w:gutter="0"/>
      <w:cols w:space="720"/>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2F5922" w14:textId="77777777" w:rsidR="003E4434" w:rsidRDefault="003E4434">
      <w:r>
        <w:separator/>
      </w:r>
    </w:p>
  </w:endnote>
  <w:endnote w:type="continuationSeparator" w:id="0">
    <w:p w14:paraId="4928E7E3" w14:textId="77777777" w:rsidR="003E4434" w:rsidRDefault="003E44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Microsoft JhengHei"/>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EE078" w14:textId="77777777" w:rsidR="00B9483C" w:rsidRDefault="00000000">
    <w:pPr>
      <w:pStyle w:val="a7"/>
    </w:pPr>
    <w:r>
      <w:rPr>
        <w:noProof/>
      </w:rPr>
      <mc:AlternateContent>
        <mc:Choice Requires="wps">
          <w:drawing>
            <wp:anchor distT="0" distB="0" distL="114300" distR="114300" simplePos="0" relativeHeight="251659264" behindDoc="0" locked="0" layoutInCell="1" allowOverlap="1" wp14:anchorId="3ED1EC30" wp14:editId="165ED1B2">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FAB242C" w14:textId="77777777" w:rsidR="00B9483C"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D1EC30" id="_x0000_t202" coordsize="21600,21600" o:spt="202" path="m,l,21600r21600,l21600,xe">
              <v:stroke joinstyle="miter"/>
              <v:path gradientshapeok="t" o:connecttype="rect"/>
            </v:shapetype>
            <v:shape id="文本框 3"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2FAB242C" w14:textId="77777777" w:rsidR="00B9483C" w:rsidRDefault="00000000">
                    <w:pPr>
                      <w:pStyle w:val="a7"/>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w:t>
                      </w:r>
                    </w:fldSimple>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D3DEB" w14:textId="77777777" w:rsidR="00B9483C" w:rsidRDefault="00000000">
    <w:r>
      <w:rPr>
        <w:noProof/>
      </w:rPr>
      <mc:AlternateContent>
        <mc:Choice Requires="wps">
          <w:drawing>
            <wp:anchor distT="0" distB="0" distL="114300" distR="114300" simplePos="0" relativeHeight="251660288" behindDoc="0" locked="0" layoutInCell="1" allowOverlap="1" wp14:anchorId="4E9F4E7D" wp14:editId="5092ED6C">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63AE9BA" w14:textId="77777777" w:rsidR="00B9483C" w:rsidRDefault="00000000">
                          <w:pPr>
                            <w:pStyle w:val="a7"/>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6</w:t>
                            </w:r>
                          </w:fldSimple>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E9F4E7D"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14:paraId="763AE9BA" w14:textId="77777777" w:rsidR="00B9483C" w:rsidRDefault="00000000">
                    <w:pPr>
                      <w:pStyle w:val="a7"/>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t>6</w:t>
                      </w:r>
                    </w:fldSimple>
                    <w:r>
                      <w:rPr>
                        <w:rFonts w:hint="eastAsia"/>
                      </w:rPr>
                      <w:t xml:space="preserve"> </w:t>
                    </w:r>
                    <w:r>
                      <w:rPr>
                        <w:rFonts w:hint="eastAsia"/>
                      </w:rPr>
                      <w:t>页</w:t>
                    </w:r>
                  </w:p>
                </w:txbxContent>
              </v:textbox>
              <w10:wrap anchorx="margin"/>
            </v:shape>
          </w:pict>
        </mc:Fallback>
      </mc:AlternateContent>
    </w:r>
  </w:p>
  <w:p w14:paraId="642D4D8A" w14:textId="77777777" w:rsidR="00B9483C" w:rsidRDefault="00B9483C">
    <w:pPr>
      <w:pStyle w:val="a7"/>
      <w:rPr>
        <w:rFonts w:ascii="宋体" w:hAnsi="宋体" w:cs="宋体"/>
      </w:rPr>
    </w:pPr>
  </w:p>
  <w:p w14:paraId="39049A00" w14:textId="77777777" w:rsidR="00B9483C" w:rsidRDefault="00B9483C">
    <w:pPr>
      <w:pStyle w:val="a7"/>
      <w:rPr>
        <w:rFonts w:ascii="宋体" w:hAnsi="宋体" w:cs="宋体"/>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9E234D" w14:textId="77777777" w:rsidR="003E4434" w:rsidRDefault="003E4434">
      <w:r>
        <w:separator/>
      </w:r>
    </w:p>
  </w:footnote>
  <w:footnote w:type="continuationSeparator" w:id="0">
    <w:p w14:paraId="3C5E9EE2" w14:textId="77777777" w:rsidR="003E4434" w:rsidRDefault="003E44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8C49D" w14:textId="77777777" w:rsidR="00B9483C" w:rsidRDefault="00000000">
    <w:pPr>
      <w:pStyle w:val="a8"/>
      <w:jc w:val="left"/>
      <w:rPr>
        <w:sz w:val="21"/>
        <w:szCs w:val="32"/>
      </w:rPr>
    </w:pP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5B09F2" w14:textId="77777777" w:rsidR="00B9483C" w:rsidRDefault="00B9483C">
    <w:pPr>
      <w:pStyle w:val="a8"/>
      <w:pBdr>
        <w:bottom w:val="single" w:sz="4" w:space="1" w:color="auto"/>
      </w:pBdr>
      <w:rPr>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1D2CA6"/>
    <w:multiLevelType w:val="singleLevel"/>
    <w:tmpl w:val="3F1D2CA6"/>
    <w:lvl w:ilvl="0">
      <w:start w:val="1"/>
      <w:numFmt w:val="decimal"/>
      <w:lvlText w:val="%1."/>
      <w:lvlJc w:val="left"/>
      <w:pPr>
        <w:tabs>
          <w:tab w:val="left" w:pos="312"/>
        </w:tabs>
      </w:pPr>
    </w:lvl>
  </w:abstractNum>
  <w:abstractNum w:abstractNumId="1" w15:restartNumberingAfterBreak="0">
    <w:nsid w:val="4612C3FE"/>
    <w:multiLevelType w:val="singleLevel"/>
    <w:tmpl w:val="4612C3FE"/>
    <w:lvl w:ilvl="0">
      <w:start w:val="1"/>
      <w:numFmt w:val="decimal"/>
      <w:suff w:val="nothing"/>
      <w:lvlText w:val="（%1）"/>
      <w:lvlJc w:val="left"/>
    </w:lvl>
  </w:abstractNum>
  <w:abstractNum w:abstractNumId="2" w15:restartNumberingAfterBreak="0">
    <w:nsid w:val="4661BD3A"/>
    <w:multiLevelType w:val="singleLevel"/>
    <w:tmpl w:val="4661BD3A"/>
    <w:lvl w:ilvl="0">
      <w:start w:val="1"/>
      <w:numFmt w:val="decimal"/>
      <w:lvlText w:val="%1."/>
      <w:lvlJc w:val="left"/>
      <w:pPr>
        <w:tabs>
          <w:tab w:val="left" w:pos="312"/>
        </w:tabs>
      </w:pPr>
    </w:lvl>
  </w:abstractNum>
  <w:abstractNum w:abstractNumId="3" w15:restartNumberingAfterBreak="0">
    <w:nsid w:val="550CEAF7"/>
    <w:multiLevelType w:val="singleLevel"/>
    <w:tmpl w:val="550CEAF7"/>
    <w:lvl w:ilvl="0">
      <w:start w:val="1"/>
      <w:numFmt w:val="decimal"/>
      <w:suff w:val="space"/>
      <w:lvlText w:val="%1."/>
      <w:lvlJc w:val="left"/>
      <w:rPr>
        <w:rFonts w:ascii="宋体" w:eastAsia="宋体" w:hAnsi="宋体" w:cstheme="minorEastAsia" w:hint="default"/>
        <w:sz w:val="24"/>
        <w:szCs w:val="24"/>
      </w:rPr>
    </w:lvl>
  </w:abstractNum>
  <w:abstractNum w:abstractNumId="4" w15:restartNumberingAfterBreak="0">
    <w:nsid w:val="639672F4"/>
    <w:multiLevelType w:val="singleLevel"/>
    <w:tmpl w:val="639672F4"/>
    <w:lvl w:ilvl="0">
      <w:start w:val="2"/>
      <w:numFmt w:val="decimal"/>
      <w:suff w:val="nothing"/>
      <w:lvlText w:val="%1、"/>
      <w:lvlJc w:val="left"/>
    </w:lvl>
  </w:abstractNum>
  <w:num w:numId="1" w16cid:durableId="1202212422">
    <w:abstractNumId w:val="0"/>
  </w:num>
  <w:num w:numId="2" w16cid:durableId="1887183959">
    <w:abstractNumId w:val="4"/>
  </w:num>
  <w:num w:numId="3" w16cid:durableId="538248773">
    <w:abstractNumId w:val="2"/>
  </w:num>
  <w:num w:numId="4" w16cid:durableId="865749721">
    <w:abstractNumId w:val="3"/>
  </w:num>
  <w:num w:numId="5" w16cid:durableId="804740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attachedTemplate r:id="rId1"/>
  <w:defaultTabStop w:val="420"/>
  <w:drawingGridVerticalSpacing w:val="157"/>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jJmNjg3YWEwYjMwZGNkNzMzODczMzUyOGUyNmI3NmQifQ=="/>
  </w:docVars>
  <w:rsids>
    <w:rsidRoot w:val="3F1E7477"/>
    <w:rsid w:val="00006E83"/>
    <w:rsid w:val="00052CC9"/>
    <w:rsid w:val="00053AD7"/>
    <w:rsid w:val="0005510F"/>
    <w:rsid w:val="0008374B"/>
    <w:rsid w:val="000A44D0"/>
    <w:rsid w:val="000A5787"/>
    <w:rsid w:val="000C0E29"/>
    <w:rsid w:val="000C2140"/>
    <w:rsid w:val="000C52B0"/>
    <w:rsid w:val="000D08EF"/>
    <w:rsid w:val="000D2844"/>
    <w:rsid w:val="000D737A"/>
    <w:rsid w:val="000E21EF"/>
    <w:rsid w:val="000E3BF5"/>
    <w:rsid w:val="00131DDA"/>
    <w:rsid w:val="00155C5E"/>
    <w:rsid w:val="0016260B"/>
    <w:rsid w:val="00162D03"/>
    <w:rsid w:val="00185BA3"/>
    <w:rsid w:val="00191635"/>
    <w:rsid w:val="001A14CA"/>
    <w:rsid w:val="001A7571"/>
    <w:rsid w:val="001C3632"/>
    <w:rsid w:val="001F1D85"/>
    <w:rsid w:val="001F2A6F"/>
    <w:rsid w:val="00213C66"/>
    <w:rsid w:val="002361E7"/>
    <w:rsid w:val="0024189F"/>
    <w:rsid w:val="002472CF"/>
    <w:rsid w:val="00247606"/>
    <w:rsid w:val="00251FF1"/>
    <w:rsid w:val="002555A4"/>
    <w:rsid w:val="00270BE4"/>
    <w:rsid w:val="00271DB1"/>
    <w:rsid w:val="002A1618"/>
    <w:rsid w:val="002B7926"/>
    <w:rsid w:val="002D1CE3"/>
    <w:rsid w:val="002D6B43"/>
    <w:rsid w:val="002F5B4D"/>
    <w:rsid w:val="00304802"/>
    <w:rsid w:val="00315D47"/>
    <w:rsid w:val="0032176D"/>
    <w:rsid w:val="003445C2"/>
    <w:rsid w:val="003447DB"/>
    <w:rsid w:val="00344E92"/>
    <w:rsid w:val="00351974"/>
    <w:rsid w:val="003959BA"/>
    <w:rsid w:val="003C5AA2"/>
    <w:rsid w:val="003D2F58"/>
    <w:rsid w:val="003D3138"/>
    <w:rsid w:val="003E4434"/>
    <w:rsid w:val="003E6495"/>
    <w:rsid w:val="00402912"/>
    <w:rsid w:val="004136C1"/>
    <w:rsid w:val="00421ACA"/>
    <w:rsid w:val="0042349A"/>
    <w:rsid w:val="0043159D"/>
    <w:rsid w:val="00441F7D"/>
    <w:rsid w:val="00447370"/>
    <w:rsid w:val="0046300E"/>
    <w:rsid w:val="0049679E"/>
    <w:rsid w:val="004B38A6"/>
    <w:rsid w:val="004B7FFD"/>
    <w:rsid w:val="004C6470"/>
    <w:rsid w:val="004C64EE"/>
    <w:rsid w:val="004D41B0"/>
    <w:rsid w:val="004F4512"/>
    <w:rsid w:val="00513EDC"/>
    <w:rsid w:val="005239E4"/>
    <w:rsid w:val="00536023"/>
    <w:rsid w:val="0057107F"/>
    <w:rsid w:val="00585A99"/>
    <w:rsid w:val="00594084"/>
    <w:rsid w:val="005B7040"/>
    <w:rsid w:val="005D0E5D"/>
    <w:rsid w:val="005D1A44"/>
    <w:rsid w:val="005D4A77"/>
    <w:rsid w:val="005E1B04"/>
    <w:rsid w:val="005E2BD7"/>
    <w:rsid w:val="005E2FD1"/>
    <w:rsid w:val="006029E8"/>
    <w:rsid w:val="00605739"/>
    <w:rsid w:val="00611FB4"/>
    <w:rsid w:val="00612FC4"/>
    <w:rsid w:val="00620A3D"/>
    <w:rsid w:val="0062451C"/>
    <w:rsid w:val="00627189"/>
    <w:rsid w:val="00647AF6"/>
    <w:rsid w:val="0066440D"/>
    <w:rsid w:val="006845C5"/>
    <w:rsid w:val="006958FC"/>
    <w:rsid w:val="006A714B"/>
    <w:rsid w:val="006B1FD9"/>
    <w:rsid w:val="006D6A02"/>
    <w:rsid w:val="00712352"/>
    <w:rsid w:val="007243F9"/>
    <w:rsid w:val="007310D5"/>
    <w:rsid w:val="007361F5"/>
    <w:rsid w:val="00737548"/>
    <w:rsid w:val="007A3B42"/>
    <w:rsid w:val="007A547F"/>
    <w:rsid w:val="007C6652"/>
    <w:rsid w:val="007D72A9"/>
    <w:rsid w:val="007E0F1F"/>
    <w:rsid w:val="00812A9A"/>
    <w:rsid w:val="008210EC"/>
    <w:rsid w:val="00830509"/>
    <w:rsid w:val="00846DE6"/>
    <w:rsid w:val="00850DD9"/>
    <w:rsid w:val="0085495E"/>
    <w:rsid w:val="00864A44"/>
    <w:rsid w:val="008F5C52"/>
    <w:rsid w:val="009015A4"/>
    <w:rsid w:val="009562B9"/>
    <w:rsid w:val="00956B34"/>
    <w:rsid w:val="00964A36"/>
    <w:rsid w:val="00971B74"/>
    <w:rsid w:val="009802C7"/>
    <w:rsid w:val="009917DD"/>
    <w:rsid w:val="009919DD"/>
    <w:rsid w:val="00991A35"/>
    <w:rsid w:val="009A6B60"/>
    <w:rsid w:val="009C55D2"/>
    <w:rsid w:val="009D0836"/>
    <w:rsid w:val="00A04647"/>
    <w:rsid w:val="00A26D04"/>
    <w:rsid w:val="00A37CF0"/>
    <w:rsid w:val="00A57929"/>
    <w:rsid w:val="00A70657"/>
    <w:rsid w:val="00AB03EE"/>
    <w:rsid w:val="00AC6EE5"/>
    <w:rsid w:val="00AD2A22"/>
    <w:rsid w:val="00AE5525"/>
    <w:rsid w:val="00B016C3"/>
    <w:rsid w:val="00B01C62"/>
    <w:rsid w:val="00B0772B"/>
    <w:rsid w:val="00B13D9D"/>
    <w:rsid w:val="00B5097E"/>
    <w:rsid w:val="00B55229"/>
    <w:rsid w:val="00B90CCF"/>
    <w:rsid w:val="00B9483C"/>
    <w:rsid w:val="00B97287"/>
    <w:rsid w:val="00BA39CE"/>
    <w:rsid w:val="00BA6C61"/>
    <w:rsid w:val="00BA7558"/>
    <w:rsid w:val="00BB111C"/>
    <w:rsid w:val="00BF1550"/>
    <w:rsid w:val="00BF59C4"/>
    <w:rsid w:val="00C12759"/>
    <w:rsid w:val="00C15541"/>
    <w:rsid w:val="00C23FFA"/>
    <w:rsid w:val="00C36F2B"/>
    <w:rsid w:val="00C45ADC"/>
    <w:rsid w:val="00C465D0"/>
    <w:rsid w:val="00C50BD8"/>
    <w:rsid w:val="00C60DF4"/>
    <w:rsid w:val="00C638C1"/>
    <w:rsid w:val="00C81C5B"/>
    <w:rsid w:val="00C95FDD"/>
    <w:rsid w:val="00CA77E0"/>
    <w:rsid w:val="00CC1CF1"/>
    <w:rsid w:val="00CE1F8C"/>
    <w:rsid w:val="00CE3FBD"/>
    <w:rsid w:val="00D152E8"/>
    <w:rsid w:val="00D56743"/>
    <w:rsid w:val="00D5721F"/>
    <w:rsid w:val="00D731A5"/>
    <w:rsid w:val="00DA2273"/>
    <w:rsid w:val="00DB732C"/>
    <w:rsid w:val="00DC15F4"/>
    <w:rsid w:val="00DC1CA6"/>
    <w:rsid w:val="00E13C61"/>
    <w:rsid w:val="00E84C1E"/>
    <w:rsid w:val="00EA1B6D"/>
    <w:rsid w:val="00EC116C"/>
    <w:rsid w:val="00EC1ADF"/>
    <w:rsid w:val="00EE0A88"/>
    <w:rsid w:val="00EE5F8B"/>
    <w:rsid w:val="00F03CA1"/>
    <w:rsid w:val="00F05347"/>
    <w:rsid w:val="00F4389F"/>
    <w:rsid w:val="00F52BEE"/>
    <w:rsid w:val="00F55986"/>
    <w:rsid w:val="00F6495E"/>
    <w:rsid w:val="00F7786F"/>
    <w:rsid w:val="00F830EE"/>
    <w:rsid w:val="00FB2788"/>
    <w:rsid w:val="00FF7DBE"/>
    <w:rsid w:val="01396496"/>
    <w:rsid w:val="01857D67"/>
    <w:rsid w:val="019130F2"/>
    <w:rsid w:val="01F00D4F"/>
    <w:rsid w:val="022A4570"/>
    <w:rsid w:val="032F1310"/>
    <w:rsid w:val="033802A2"/>
    <w:rsid w:val="03A27CC6"/>
    <w:rsid w:val="03AB5964"/>
    <w:rsid w:val="041D33AB"/>
    <w:rsid w:val="042F087C"/>
    <w:rsid w:val="0552246F"/>
    <w:rsid w:val="05524952"/>
    <w:rsid w:val="058A4DC4"/>
    <w:rsid w:val="05966CA1"/>
    <w:rsid w:val="05C255F7"/>
    <w:rsid w:val="05C70E9C"/>
    <w:rsid w:val="05CC0E93"/>
    <w:rsid w:val="05E57343"/>
    <w:rsid w:val="0625199B"/>
    <w:rsid w:val="0639336D"/>
    <w:rsid w:val="066E68BC"/>
    <w:rsid w:val="0729609A"/>
    <w:rsid w:val="075721EB"/>
    <w:rsid w:val="078F4434"/>
    <w:rsid w:val="086B1AAB"/>
    <w:rsid w:val="08AF0E28"/>
    <w:rsid w:val="08C66A2A"/>
    <w:rsid w:val="08D92058"/>
    <w:rsid w:val="092B12D2"/>
    <w:rsid w:val="09522F46"/>
    <w:rsid w:val="09591518"/>
    <w:rsid w:val="09A26AD0"/>
    <w:rsid w:val="0A8D42B4"/>
    <w:rsid w:val="0AD21371"/>
    <w:rsid w:val="0AD47ADA"/>
    <w:rsid w:val="0B1F788D"/>
    <w:rsid w:val="0B6F5E91"/>
    <w:rsid w:val="0B9443DB"/>
    <w:rsid w:val="0BC3717F"/>
    <w:rsid w:val="0BD477BC"/>
    <w:rsid w:val="0C0A0ED6"/>
    <w:rsid w:val="0C994311"/>
    <w:rsid w:val="0CE64B50"/>
    <w:rsid w:val="0D3E65F8"/>
    <w:rsid w:val="0D4226FC"/>
    <w:rsid w:val="0D543E1D"/>
    <w:rsid w:val="0D833BCB"/>
    <w:rsid w:val="0DA77E42"/>
    <w:rsid w:val="0DE6369A"/>
    <w:rsid w:val="0E293BD9"/>
    <w:rsid w:val="0EB27146"/>
    <w:rsid w:val="0FF463C9"/>
    <w:rsid w:val="10AD446C"/>
    <w:rsid w:val="11E174BC"/>
    <w:rsid w:val="121D4DAF"/>
    <w:rsid w:val="124E3833"/>
    <w:rsid w:val="128B6997"/>
    <w:rsid w:val="12E115F2"/>
    <w:rsid w:val="130D2A81"/>
    <w:rsid w:val="13732A09"/>
    <w:rsid w:val="13D900DA"/>
    <w:rsid w:val="14384E5F"/>
    <w:rsid w:val="14434591"/>
    <w:rsid w:val="145273D7"/>
    <w:rsid w:val="145E3087"/>
    <w:rsid w:val="147E0A57"/>
    <w:rsid w:val="14AE6890"/>
    <w:rsid w:val="151E215B"/>
    <w:rsid w:val="1552121F"/>
    <w:rsid w:val="15A077F4"/>
    <w:rsid w:val="163D332B"/>
    <w:rsid w:val="169C3855"/>
    <w:rsid w:val="1748160D"/>
    <w:rsid w:val="17517594"/>
    <w:rsid w:val="17D10210"/>
    <w:rsid w:val="185F40B9"/>
    <w:rsid w:val="19310DEA"/>
    <w:rsid w:val="19E914EE"/>
    <w:rsid w:val="1A08454D"/>
    <w:rsid w:val="1A1E0EE5"/>
    <w:rsid w:val="1ACB1D3D"/>
    <w:rsid w:val="1AE830C2"/>
    <w:rsid w:val="1BAB7C31"/>
    <w:rsid w:val="1BC10D21"/>
    <w:rsid w:val="1BD22BBD"/>
    <w:rsid w:val="1BED37FD"/>
    <w:rsid w:val="1CEA2210"/>
    <w:rsid w:val="1CEF6C62"/>
    <w:rsid w:val="1D173D76"/>
    <w:rsid w:val="1D4F2CD8"/>
    <w:rsid w:val="1D55409E"/>
    <w:rsid w:val="1D5C4613"/>
    <w:rsid w:val="1D7503EC"/>
    <w:rsid w:val="1D8D501D"/>
    <w:rsid w:val="1DDC0E05"/>
    <w:rsid w:val="1E0E27AC"/>
    <w:rsid w:val="1E443F07"/>
    <w:rsid w:val="1E7348A2"/>
    <w:rsid w:val="1EF87B6E"/>
    <w:rsid w:val="1F280323"/>
    <w:rsid w:val="1F883AD4"/>
    <w:rsid w:val="1FEB7B6C"/>
    <w:rsid w:val="1FF64030"/>
    <w:rsid w:val="202326B5"/>
    <w:rsid w:val="208F1A55"/>
    <w:rsid w:val="20BA3958"/>
    <w:rsid w:val="212E44CE"/>
    <w:rsid w:val="213B440A"/>
    <w:rsid w:val="21A64DC5"/>
    <w:rsid w:val="21C127EB"/>
    <w:rsid w:val="21FD0531"/>
    <w:rsid w:val="22706327"/>
    <w:rsid w:val="22D222FA"/>
    <w:rsid w:val="22F25155"/>
    <w:rsid w:val="233F24E1"/>
    <w:rsid w:val="2345193C"/>
    <w:rsid w:val="24311EAA"/>
    <w:rsid w:val="24AD38F6"/>
    <w:rsid w:val="24CF0F9B"/>
    <w:rsid w:val="259A05EA"/>
    <w:rsid w:val="25A663E3"/>
    <w:rsid w:val="25EB20EC"/>
    <w:rsid w:val="26701075"/>
    <w:rsid w:val="270211D0"/>
    <w:rsid w:val="278A4256"/>
    <w:rsid w:val="278A6D18"/>
    <w:rsid w:val="28476A6C"/>
    <w:rsid w:val="285540B9"/>
    <w:rsid w:val="28B20488"/>
    <w:rsid w:val="28C92508"/>
    <w:rsid w:val="290D26F7"/>
    <w:rsid w:val="29CF70BD"/>
    <w:rsid w:val="29F54E55"/>
    <w:rsid w:val="2A144E0D"/>
    <w:rsid w:val="2A1D63BD"/>
    <w:rsid w:val="2A555281"/>
    <w:rsid w:val="2A5946FA"/>
    <w:rsid w:val="2B14630E"/>
    <w:rsid w:val="2BEA5834"/>
    <w:rsid w:val="2BF627AA"/>
    <w:rsid w:val="2C29681E"/>
    <w:rsid w:val="2CA66509"/>
    <w:rsid w:val="2CD47B71"/>
    <w:rsid w:val="2CFD0F55"/>
    <w:rsid w:val="2DFA5D3C"/>
    <w:rsid w:val="2F1F5E88"/>
    <w:rsid w:val="2F5C6FC3"/>
    <w:rsid w:val="2F5F6EB7"/>
    <w:rsid w:val="2F996A82"/>
    <w:rsid w:val="2FBD5BA5"/>
    <w:rsid w:val="2FCA4992"/>
    <w:rsid w:val="2FE57888"/>
    <w:rsid w:val="2FEA493B"/>
    <w:rsid w:val="2FF463A9"/>
    <w:rsid w:val="30144341"/>
    <w:rsid w:val="303D13E9"/>
    <w:rsid w:val="3067007C"/>
    <w:rsid w:val="307F0EBF"/>
    <w:rsid w:val="30A877EE"/>
    <w:rsid w:val="313D007A"/>
    <w:rsid w:val="31624219"/>
    <w:rsid w:val="31A92B04"/>
    <w:rsid w:val="31C50E70"/>
    <w:rsid w:val="322E4C36"/>
    <w:rsid w:val="329670A1"/>
    <w:rsid w:val="32CD42D0"/>
    <w:rsid w:val="32EA0249"/>
    <w:rsid w:val="334119DE"/>
    <w:rsid w:val="336B4A3C"/>
    <w:rsid w:val="33A94049"/>
    <w:rsid w:val="347808B4"/>
    <w:rsid w:val="348176F2"/>
    <w:rsid w:val="352225AA"/>
    <w:rsid w:val="353F1319"/>
    <w:rsid w:val="357A0703"/>
    <w:rsid w:val="362B4E35"/>
    <w:rsid w:val="364E2FB4"/>
    <w:rsid w:val="366A2CEC"/>
    <w:rsid w:val="36F7710A"/>
    <w:rsid w:val="387E2539"/>
    <w:rsid w:val="388A0639"/>
    <w:rsid w:val="38ED3577"/>
    <w:rsid w:val="397F118E"/>
    <w:rsid w:val="398B6107"/>
    <w:rsid w:val="39904219"/>
    <w:rsid w:val="399546E9"/>
    <w:rsid w:val="39A04203"/>
    <w:rsid w:val="3A331A6B"/>
    <w:rsid w:val="3A4070DE"/>
    <w:rsid w:val="3A692173"/>
    <w:rsid w:val="3B3B5518"/>
    <w:rsid w:val="3B4A04BA"/>
    <w:rsid w:val="3C003367"/>
    <w:rsid w:val="3C15099A"/>
    <w:rsid w:val="3C1E1C6D"/>
    <w:rsid w:val="3CC278DF"/>
    <w:rsid w:val="3CD836FD"/>
    <w:rsid w:val="3D0B5B30"/>
    <w:rsid w:val="3D0F66B4"/>
    <w:rsid w:val="3D176BEB"/>
    <w:rsid w:val="3D1B3BCF"/>
    <w:rsid w:val="3D8A25DC"/>
    <w:rsid w:val="3D9B19B4"/>
    <w:rsid w:val="3DE157AB"/>
    <w:rsid w:val="3E0B214D"/>
    <w:rsid w:val="3E3E5010"/>
    <w:rsid w:val="3E411501"/>
    <w:rsid w:val="3EBA2073"/>
    <w:rsid w:val="3F1E7477"/>
    <w:rsid w:val="3F9774B3"/>
    <w:rsid w:val="4043006E"/>
    <w:rsid w:val="407B7E45"/>
    <w:rsid w:val="40C148E7"/>
    <w:rsid w:val="41762867"/>
    <w:rsid w:val="42C60A30"/>
    <w:rsid w:val="430011CB"/>
    <w:rsid w:val="430D71E7"/>
    <w:rsid w:val="433E008A"/>
    <w:rsid w:val="434A716F"/>
    <w:rsid w:val="437E1AAA"/>
    <w:rsid w:val="43805655"/>
    <w:rsid w:val="43BF1E2C"/>
    <w:rsid w:val="44665B85"/>
    <w:rsid w:val="448956FC"/>
    <w:rsid w:val="44D85BAC"/>
    <w:rsid w:val="454C0FF8"/>
    <w:rsid w:val="454E6ABD"/>
    <w:rsid w:val="45676249"/>
    <w:rsid w:val="467319A1"/>
    <w:rsid w:val="46887B92"/>
    <w:rsid w:val="46C33AD3"/>
    <w:rsid w:val="46C401C7"/>
    <w:rsid w:val="470D1A29"/>
    <w:rsid w:val="47452221"/>
    <w:rsid w:val="47552F55"/>
    <w:rsid w:val="476D64A6"/>
    <w:rsid w:val="479B4350"/>
    <w:rsid w:val="47F51297"/>
    <w:rsid w:val="47FE5AB8"/>
    <w:rsid w:val="485D3721"/>
    <w:rsid w:val="48B60F32"/>
    <w:rsid w:val="48E70518"/>
    <w:rsid w:val="48F63930"/>
    <w:rsid w:val="49690728"/>
    <w:rsid w:val="497022A6"/>
    <w:rsid w:val="49AF7413"/>
    <w:rsid w:val="4A1171D9"/>
    <w:rsid w:val="4A2C7972"/>
    <w:rsid w:val="4A5917F6"/>
    <w:rsid w:val="4A854751"/>
    <w:rsid w:val="4A9F638D"/>
    <w:rsid w:val="4ABB0C12"/>
    <w:rsid w:val="4B804A18"/>
    <w:rsid w:val="4BB26D7B"/>
    <w:rsid w:val="4BC6087B"/>
    <w:rsid w:val="4BD92E0F"/>
    <w:rsid w:val="4BDB5E85"/>
    <w:rsid w:val="4C247D1C"/>
    <w:rsid w:val="4C351804"/>
    <w:rsid w:val="4C877E56"/>
    <w:rsid w:val="4CC63F6C"/>
    <w:rsid w:val="4D095FCA"/>
    <w:rsid w:val="4D0D684B"/>
    <w:rsid w:val="4D55085F"/>
    <w:rsid w:val="4D7C6E06"/>
    <w:rsid w:val="4D8816EC"/>
    <w:rsid w:val="4EE83578"/>
    <w:rsid w:val="4F483554"/>
    <w:rsid w:val="4F5F3983"/>
    <w:rsid w:val="4FB64D53"/>
    <w:rsid w:val="4FD15F1A"/>
    <w:rsid w:val="50474302"/>
    <w:rsid w:val="50504BB7"/>
    <w:rsid w:val="50527DEC"/>
    <w:rsid w:val="50A2482F"/>
    <w:rsid w:val="51660509"/>
    <w:rsid w:val="51C156FF"/>
    <w:rsid w:val="51F273EC"/>
    <w:rsid w:val="52D82D42"/>
    <w:rsid w:val="533A1E1C"/>
    <w:rsid w:val="53733589"/>
    <w:rsid w:val="54277F42"/>
    <w:rsid w:val="552B5E1F"/>
    <w:rsid w:val="554A7CE6"/>
    <w:rsid w:val="555E4868"/>
    <w:rsid w:val="55D92E19"/>
    <w:rsid w:val="5600197A"/>
    <w:rsid w:val="56292933"/>
    <w:rsid w:val="56706E47"/>
    <w:rsid w:val="567E7B87"/>
    <w:rsid w:val="56AC7319"/>
    <w:rsid w:val="575C434B"/>
    <w:rsid w:val="57E40FA9"/>
    <w:rsid w:val="57EE1759"/>
    <w:rsid w:val="58B15E30"/>
    <w:rsid w:val="58D0418A"/>
    <w:rsid w:val="591250A0"/>
    <w:rsid w:val="592117E6"/>
    <w:rsid w:val="59520BC1"/>
    <w:rsid w:val="596D41E4"/>
    <w:rsid w:val="59740008"/>
    <w:rsid w:val="597E4CEF"/>
    <w:rsid w:val="59EC0E1C"/>
    <w:rsid w:val="5A3317D1"/>
    <w:rsid w:val="5A8E2D28"/>
    <w:rsid w:val="5A970ADC"/>
    <w:rsid w:val="5AA13208"/>
    <w:rsid w:val="5B286F7D"/>
    <w:rsid w:val="5BB4214C"/>
    <w:rsid w:val="5BDA76C7"/>
    <w:rsid w:val="5BF87914"/>
    <w:rsid w:val="5C00010A"/>
    <w:rsid w:val="5C510353"/>
    <w:rsid w:val="5C511734"/>
    <w:rsid w:val="5C8E4840"/>
    <w:rsid w:val="5CF409AE"/>
    <w:rsid w:val="5DC92463"/>
    <w:rsid w:val="5E005E6E"/>
    <w:rsid w:val="5E185016"/>
    <w:rsid w:val="5E28755C"/>
    <w:rsid w:val="5E3716D8"/>
    <w:rsid w:val="5E911752"/>
    <w:rsid w:val="5EA25C3B"/>
    <w:rsid w:val="5EC92610"/>
    <w:rsid w:val="5EE10C76"/>
    <w:rsid w:val="5EFC795A"/>
    <w:rsid w:val="5F3C1128"/>
    <w:rsid w:val="5F5768D4"/>
    <w:rsid w:val="5F6664E6"/>
    <w:rsid w:val="5F9D6102"/>
    <w:rsid w:val="605B691E"/>
    <w:rsid w:val="60AC1081"/>
    <w:rsid w:val="60E628A2"/>
    <w:rsid w:val="61190A2B"/>
    <w:rsid w:val="612A7BAF"/>
    <w:rsid w:val="613A0963"/>
    <w:rsid w:val="615A26BA"/>
    <w:rsid w:val="629D7982"/>
    <w:rsid w:val="62B65453"/>
    <w:rsid w:val="62D22AA4"/>
    <w:rsid w:val="63023D53"/>
    <w:rsid w:val="632903CA"/>
    <w:rsid w:val="633860BD"/>
    <w:rsid w:val="64324E02"/>
    <w:rsid w:val="64C7556C"/>
    <w:rsid w:val="653706BA"/>
    <w:rsid w:val="65580A7B"/>
    <w:rsid w:val="655B2891"/>
    <w:rsid w:val="65B83756"/>
    <w:rsid w:val="66CD6B09"/>
    <w:rsid w:val="66E16BDD"/>
    <w:rsid w:val="66F70554"/>
    <w:rsid w:val="67B05353"/>
    <w:rsid w:val="68FF5742"/>
    <w:rsid w:val="694F69AD"/>
    <w:rsid w:val="69692B1A"/>
    <w:rsid w:val="699D2D0A"/>
    <w:rsid w:val="69C73882"/>
    <w:rsid w:val="6A123E8C"/>
    <w:rsid w:val="6AAE0F86"/>
    <w:rsid w:val="6AEA2B3F"/>
    <w:rsid w:val="6B6A66C9"/>
    <w:rsid w:val="6BB73E64"/>
    <w:rsid w:val="6C4B52D0"/>
    <w:rsid w:val="6C6601E2"/>
    <w:rsid w:val="6C793C30"/>
    <w:rsid w:val="6C881300"/>
    <w:rsid w:val="6CA45FF9"/>
    <w:rsid w:val="6D2C76D4"/>
    <w:rsid w:val="6D3C76E9"/>
    <w:rsid w:val="6DB5490A"/>
    <w:rsid w:val="6DF0340F"/>
    <w:rsid w:val="6DF57DA7"/>
    <w:rsid w:val="6E5134DB"/>
    <w:rsid w:val="6E5A5A01"/>
    <w:rsid w:val="6E781A51"/>
    <w:rsid w:val="6E9556F8"/>
    <w:rsid w:val="6F343D8A"/>
    <w:rsid w:val="6F4C213C"/>
    <w:rsid w:val="6FA64876"/>
    <w:rsid w:val="6FD8103F"/>
    <w:rsid w:val="6FE72382"/>
    <w:rsid w:val="705D4B36"/>
    <w:rsid w:val="71833084"/>
    <w:rsid w:val="71B16190"/>
    <w:rsid w:val="71CA59A8"/>
    <w:rsid w:val="71F803A3"/>
    <w:rsid w:val="72231DCC"/>
    <w:rsid w:val="723A29BE"/>
    <w:rsid w:val="72CC554B"/>
    <w:rsid w:val="72E720C7"/>
    <w:rsid w:val="72E85F9E"/>
    <w:rsid w:val="731571DB"/>
    <w:rsid w:val="73453ED7"/>
    <w:rsid w:val="736919E5"/>
    <w:rsid w:val="73A13913"/>
    <w:rsid w:val="74FD489E"/>
    <w:rsid w:val="751021ED"/>
    <w:rsid w:val="751A743F"/>
    <w:rsid w:val="751F6782"/>
    <w:rsid w:val="752668E2"/>
    <w:rsid w:val="755D6107"/>
    <w:rsid w:val="7562214E"/>
    <w:rsid w:val="757B135C"/>
    <w:rsid w:val="75FA104A"/>
    <w:rsid w:val="76106B3D"/>
    <w:rsid w:val="761A2436"/>
    <w:rsid w:val="768A237F"/>
    <w:rsid w:val="76CC1F7B"/>
    <w:rsid w:val="76CF4F74"/>
    <w:rsid w:val="76D72AD3"/>
    <w:rsid w:val="76F00A54"/>
    <w:rsid w:val="77605E2C"/>
    <w:rsid w:val="779834B5"/>
    <w:rsid w:val="78262CD9"/>
    <w:rsid w:val="78F31867"/>
    <w:rsid w:val="794D514E"/>
    <w:rsid w:val="796E36F8"/>
    <w:rsid w:val="79793D0B"/>
    <w:rsid w:val="79FA0BD5"/>
    <w:rsid w:val="7A251AA3"/>
    <w:rsid w:val="7A29696B"/>
    <w:rsid w:val="7A2B7921"/>
    <w:rsid w:val="7A49151D"/>
    <w:rsid w:val="7A527BF8"/>
    <w:rsid w:val="7AA2083B"/>
    <w:rsid w:val="7AE86F72"/>
    <w:rsid w:val="7BAB5C81"/>
    <w:rsid w:val="7BBF76DD"/>
    <w:rsid w:val="7BC46208"/>
    <w:rsid w:val="7BC4774D"/>
    <w:rsid w:val="7C023FC8"/>
    <w:rsid w:val="7C263A58"/>
    <w:rsid w:val="7C37224A"/>
    <w:rsid w:val="7C9F50EE"/>
    <w:rsid w:val="7CB33425"/>
    <w:rsid w:val="7CB368BD"/>
    <w:rsid w:val="7CC057B3"/>
    <w:rsid w:val="7D273113"/>
    <w:rsid w:val="7D4C0619"/>
    <w:rsid w:val="7D8E28C4"/>
    <w:rsid w:val="7E1A7052"/>
    <w:rsid w:val="7E52444D"/>
    <w:rsid w:val="7EEE22D7"/>
    <w:rsid w:val="7F2F1D4B"/>
    <w:rsid w:val="7FBF3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5CD06D"/>
  <w15:docId w15:val="{8DBEF4F2-3DDC-4F61-B128-3A8936D98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99"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iPriority="99"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semiHidden/>
    <w:unhideWhenUsed/>
    <w:qFormat/>
    <w:pPr>
      <w:ind w:firstLine="420"/>
    </w:pPr>
  </w:style>
  <w:style w:type="paragraph" w:styleId="a3">
    <w:name w:val="Body Text Indent"/>
    <w:basedOn w:val="a"/>
    <w:next w:val="a4"/>
    <w:uiPriority w:val="99"/>
    <w:semiHidden/>
    <w:unhideWhenUsed/>
    <w:qFormat/>
    <w:pPr>
      <w:spacing w:after="120"/>
      <w:ind w:leftChars="200" w:left="420"/>
    </w:pPr>
  </w:style>
  <w:style w:type="paragraph" w:styleId="a4">
    <w:name w:val="envelope return"/>
    <w:basedOn w:val="a"/>
    <w:qFormat/>
    <w:pPr>
      <w:snapToGrid w:val="0"/>
    </w:pPr>
    <w:rPr>
      <w:rFonts w:ascii="Arial" w:hAnsi="Arial"/>
    </w:r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qFormat/>
    <w:pPr>
      <w:widowControl/>
      <w:spacing w:before="100" w:beforeAutospacing="1" w:after="100" w:afterAutospacing="1"/>
      <w:jc w:val="left"/>
    </w:pPr>
    <w:rPr>
      <w:rFonts w:ascii="宋体" w:hAnsi="宋体"/>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qFormat/>
  </w:style>
  <w:style w:type="character" w:customStyle="1" w:styleId="a6">
    <w:name w:val="批注框文本 字符"/>
    <w:basedOn w:val="a0"/>
    <w:link w:val="a5"/>
    <w:qFormat/>
    <w:rPr>
      <w:kern w:val="2"/>
      <w:sz w:val="18"/>
      <w:szCs w:val="18"/>
    </w:rPr>
  </w:style>
  <w:style w:type="paragraph" w:styleId="ac">
    <w:name w:val="List Paragraph"/>
    <w:basedOn w:val="a"/>
    <w:uiPriority w:val="1"/>
    <w:qFormat/>
    <w:pPr>
      <w:spacing w:before="148"/>
      <w:ind w:left="733" w:hanging="421"/>
    </w:pPr>
    <w:rPr>
      <w:rFonts w:ascii="PMingLiU" w:eastAsia="PMingLiU" w:hAnsi="PMingLiU" w:cs="PMingLiU"/>
      <w:lang w:val="zh-CN" w:bidi="zh-CN"/>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table" w:customStyle="1" w:styleId="TableNormal">
    <w:name w:val="Table Normal"/>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esktop\&#20013;&#25196;--&#20154;&#24037;&#26234;&#33021;&#31435;&#20307;&#20179;&#24211;&#38144;&#21806;&#21512;&#21516;20211102(1).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中扬--人工智能立体仓库销售合同20211102(1).docx</Template>
  <TotalTime>168</TotalTime>
  <Pages>6</Pages>
  <Words>568</Words>
  <Characters>3239</Characters>
  <Application>Microsoft Office Word</Application>
  <DocSecurity>0</DocSecurity>
  <Lines>26</Lines>
  <Paragraphs>7</Paragraphs>
  <ScaleCrop>false</ScaleCrop>
  <Company/>
  <LinksUpToDate>false</LinksUpToDate>
  <CharactersWithSpaces>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悠雅饮品</dc:creator>
  <cp:lastModifiedBy>jie Jun</cp:lastModifiedBy>
  <cp:revision>184</cp:revision>
  <cp:lastPrinted>2022-11-28T03:31:00Z</cp:lastPrinted>
  <dcterms:created xsi:type="dcterms:W3CDTF">2022-08-31T04:13:00Z</dcterms:created>
  <dcterms:modified xsi:type="dcterms:W3CDTF">2023-08-31T02:56:00Z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F20C19CC8A954CB5B51169140A8007E7</vt:lpwstr>
  </property>
</Properties>
</file>